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07B32" w14:textId="7C65344C" w:rsidR="003D77DC" w:rsidRPr="0016593A" w:rsidRDefault="00CD2C8F" w:rsidP="00052856">
      <w:pPr>
        <w:jc w:val="center"/>
        <w:rPr>
          <w:bCs/>
          <w:color w:val="000000" w:themeColor="text1"/>
          <w:sz w:val="20"/>
          <w:szCs w:val="20"/>
        </w:rPr>
      </w:pPr>
      <w:r w:rsidRPr="0016593A">
        <w:rPr>
          <w:rFonts w:hint="eastAsia"/>
          <w:bCs/>
          <w:color w:val="000000" w:themeColor="text1"/>
          <w:sz w:val="20"/>
          <w:szCs w:val="20"/>
        </w:rPr>
        <w:t>公益社団法人福山観光コンベンション協会</w:t>
      </w:r>
      <w:r w:rsidR="004F6193" w:rsidRPr="0016593A">
        <w:rPr>
          <w:rFonts w:hint="eastAsia"/>
          <w:bCs/>
          <w:color w:val="000000" w:themeColor="text1"/>
          <w:sz w:val="20"/>
          <w:szCs w:val="20"/>
        </w:rPr>
        <w:t>コンベンション助成金交付要綱</w:t>
      </w:r>
    </w:p>
    <w:p w14:paraId="1502EBBB" w14:textId="77777777" w:rsidR="004F6193" w:rsidRPr="0016593A" w:rsidRDefault="004F6193" w:rsidP="00052856">
      <w:pPr>
        <w:jc w:val="center"/>
        <w:rPr>
          <w:color w:val="000000" w:themeColor="text1"/>
          <w:sz w:val="20"/>
          <w:szCs w:val="20"/>
        </w:rPr>
      </w:pPr>
    </w:p>
    <w:p w14:paraId="2C1A321C" w14:textId="77777777" w:rsidR="004F6193" w:rsidRPr="0016593A" w:rsidRDefault="004F6193" w:rsidP="009F1670">
      <w:pPr>
        <w:ind w:firstLineChars="100" w:firstLine="200"/>
        <w:jc w:val="left"/>
        <w:rPr>
          <w:color w:val="000000" w:themeColor="text1"/>
          <w:sz w:val="20"/>
          <w:szCs w:val="20"/>
        </w:rPr>
      </w:pPr>
      <w:r w:rsidRPr="0016593A">
        <w:rPr>
          <w:rFonts w:hint="eastAsia"/>
          <w:color w:val="000000" w:themeColor="text1"/>
          <w:sz w:val="20"/>
          <w:szCs w:val="20"/>
        </w:rPr>
        <w:t>（趣旨）</w:t>
      </w:r>
    </w:p>
    <w:p w14:paraId="5286384B" w14:textId="0C49AC48" w:rsidR="009846A4" w:rsidRPr="0016593A" w:rsidRDefault="009846A4" w:rsidP="00F17E0A">
      <w:pPr>
        <w:ind w:left="200" w:hangingChars="100" w:hanging="200"/>
        <w:jc w:val="left"/>
        <w:rPr>
          <w:color w:val="000000" w:themeColor="text1"/>
          <w:sz w:val="20"/>
          <w:szCs w:val="20"/>
        </w:rPr>
      </w:pPr>
      <w:r w:rsidRPr="0016593A">
        <w:rPr>
          <w:rFonts w:hint="eastAsia"/>
          <w:color w:val="000000" w:themeColor="text1"/>
          <w:sz w:val="20"/>
          <w:szCs w:val="20"/>
        </w:rPr>
        <w:t>第１条　公益社団法人福山観光コンベンション協会（以下「協会」という）は、コンベンションの開催により福山市への経済波及効果をもたらし、地域の活性化をはかることを目的にコンベンション主催者の費用負担を軽減させ本市でコンベンションを開催することに優位性をもたせるため</w:t>
      </w:r>
      <w:r w:rsidR="00657491" w:rsidRPr="0016593A">
        <w:rPr>
          <w:rFonts w:hint="eastAsia"/>
          <w:color w:val="000000" w:themeColor="text1"/>
          <w:sz w:val="20"/>
          <w:szCs w:val="20"/>
        </w:rPr>
        <w:t>、予算の範囲内で</w:t>
      </w:r>
      <w:r w:rsidRPr="0016593A">
        <w:rPr>
          <w:rFonts w:hint="eastAsia"/>
          <w:color w:val="000000" w:themeColor="text1"/>
          <w:sz w:val="20"/>
          <w:szCs w:val="20"/>
        </w:rPr>
        <w:t>コンベンション助成金（以下「助成金」という）を交付するものとし、その交付については、この要綱に定めるところによる。</w:t>
      </w:r>
    </w:p>
    <w:p w14:paraId="3E061CD0" w14:textId="77777777" w:rsidR="00D335A6" w:rsidRPr="0016593A" w:rsidRDefault="00D335A6" w:rsidP="009F1670">
      <w:pPr>
        <w:ind w:firstLineChars="100" w:firstLine="200"/>
        <w:jc w:val="left"/>
        <w:rPr>
          <w:color w:val="000000" w:themeColor="text1"/>
          <w:sz w:val="20"/>
          <w:szCs w:val="20"/>
        </w:rPr>
      </w:pPr>
      <w:r w:rsidRPr="0016593A">
        <w:rPr>
          <w:rFonts w:hint="eastAsia"/>
          <w:color w:val="000000" w:themeColor="text1"/>
          <w:sz w:val="20"/>
          <w:szCs w:val="20"/>
        </w:rPr>
        <w:t>（定義）</w:t>
      </w:r>
    </w:p>
    <w:p w14:paraId="07DE8441" w14:textId="12A1E4FB" w:rsidR="00A47D17" w:rsidRPr="0016593A" w:rsidRDefault="009846A4" w:rsidP="0016593A">
      <w:pPr>
        <w:ind w:left="200" w:hangingChars="100" w:hanging="200"/>
        <w:jc w:val="left"/>
        <w:rPr>
          <w:color w:val="000000" w:themeColor="text1"/>
          <w:sz w:val="20"/>
          <w:szCs w:val="20"/>
        </w:rPr>
      </w:pPr>
      <w:r w:rsidRPr="0016593A">
        <w:rPr>
          <w:rFonts w:hint="eastAsia"/>
          <w:color w:val="000000" w:themeColor="text1"/>
          <w:sz w:val="20"/>
          <w:szCs w:val="20"/>
        </w:rPr>
        <w:t xml:space="preserve">第２条　</w:t>
      </w:r>
      <w:r w:rsidR="00D335A6" w:rsidRPr="0016593A">
        <w:rPr>
          <w:rFonts w:hint="eastAsia"/>
          <w:color w:val="000000" w:themeColor="text1"/>
          <w:sz w:val="20"/>
          <w:szCs w:val="20"/>
        </w:rPr>
        <w:t>この要綱において</w:t>
      </w:r>
      <w:r w:rsidR="00A47D17" w:rsidRPr="0016593A">
        <w:rPr>
          <w:rFonts w:hint="eastAsia"/>
          <w:color w:val="000000" w:themeColor="text1"/>
          <w:sz w:val="20"/>
          <w:szCs w:val="20"/>
        </w:rPr>
        <w:t>次の各号に掲げる用語の意義は、それぞれ当該各号に定めるところによる。</w:t>
      </w:r>
    </w:p>
    <w:p w14:paraId="0B8C3334" w14:textId="6456212B" w:rsidR="00D335A6" w:rsidRPr="0016593A" w:rsidRDefault="00F17E0A" w:rsidP="00F17E0A">
      <w:pPr>
        <w:ind w:firstLineChars="100" w:firstLine="200"/>
        <w:jc w:val="left"/>
        <w:rPr>
          <w:color w:val="000000" w:themeColor="text1"/>
          <w:sz w:val="20"/>
          <w:szCs w:val="20"/>
        </w:rPr>
      </w:pPr>
      <w:r w:rsidRPr="0016593A">
        <w:rPr>
          <w:rFonts w:hint="eastAsia"/>
          <w:color w:val="000000" w:themeColor="text1"/>
          <w:sz w:val="20"/>
          <w:szCs w:val="20"/>
        </w:rPr>
        <w:t xml:space="preserve">(1) </w:t>
      </w:r>
      <w:r w:rsidRPr="0016593A">
        <w:rPr>
          <w:rFonts w:hint="eastAsia"/>
          <w:color w:val="000000" w:themeColor="text1"/>
          <w:sz w:val="20"/>
          <w:szCs w:val="20"/>
        </w:rPr>
        <w:t>「</w:t>
      </w:r>
      <w:r w:rsidR="00D335A6" w:rsidRPr="0016593A">
        <w:rPr>
          <w:rFonts w:hint="eastAsia"/>
          <w:color w:val="000000" w:themeColor="text1"/>
          <w:sz w:val="20"/>
          <w:szCs w:val="20"/>
        </w:rPr>
        <w:t>コンベンション」とは、大会・学会・会議・スポーツ大会・展示見本市</w:t>
      </w:r>
      <w:r w:rsidR="00A64C99" w:rsidRPr="0016593A">
        <w:rPr>
          <w:rFonts w:hint="eastAsia"/>
          <w:color w:val="000000" w:themeColor="text1"/>
          <w:sz w:val="20"/>
          <w:szCs w:val="20"/>
        </w:rPr>
        <w:t>を</w:t>
      </w:r>
      <w:r w:rsidR="00D335A6" w:rsidRPr="0016593A">
        <w:rPr>
          <w:rFonts w:hint="eastAsia"/>
          <w:color w:val="000000" w:themeColor="text1"/>
          <w:sz w:val="20"/>
          <w:szCs w:val="20"/>
        </w:rPr>
        <w:t>いう。</w:t>
      </w:r>
    </w:p>
    <w:p w14:paraId="77E3B170" w14:textId="5C75A2E4" w:rsidR="00B6203E" w:rsidRPr="0016593A" w:rsidRDefault="00F17E0A" w:rsidP="00F17E0A">
      <w:pPr>
        <w:ind w:leftChars="100" w:left="550" w:hangingChars="170" w:hanging="340"/>
        <w:jc w:val="left"/>
        <w:rPr>
          <w:color w:val="000000" w:themeColor="text1"/>
          <w:sz w:val="20"/>
          <w:szCs w:val="20"/>
        </w:rPr>
      </w:pPr>
      <w:r w:rsidRPr="0016593A">
        <w:rPr>
          <w:rFonts w:hint="eastAsia"/>
          <w:color w:val="000000" w:themeColor="text1"/>
          <w:sz w:val="20"/>
          <w:szCs w:val="20"/>
        </w:rPr>
        <w:t xml:space="preserve">(2) </w:t>
      </w:r>
      <w:r w:rsidR="00B6203E" w:rsidRPr="0016593A">
        <w:rPr>
          <w:rFonts w:hint="eastAsia"/>
          <w:color w:val="000000" w:themeColor="text1"/>
          <w:sz w:val="20"/>
          <w:szCs w:val="20"/>
        </w:rPr>
        <w:t>宿泊施設とは、ホテル、旅館、民宿等、旅館業法に基づき営業許可を得た施設をいう。</w:t>
      </w:r>
    </w:p>
    <w:p w14:paraId="39E5FB48" w14:textId="13AD83D6" w:rsidR="002663F6" w:rsidRPr="0016593A" w:rsidRDefault="00F17E0A" w:rsidP="00474F2B">
      <w:pPr>
        <w:ind w:leftChars="99" w:left="408" w:hangingChars="100" w:hanging="200"/>
        <w:jc w:val="left"/>
        <w:rPr>
          <w:color w:val="000000" w:themeColor="text1"/>
          <w:sz w:val="20"/>
          <w:szCs w:val="20"/>
        </w:rPr>
      </w:pPr>
      <w:r w:rsidRPr="0016593A">
        <w:rPr>
          <w:rFonts w:hint="eastAsia"/>
          <w:color w:val="000000" w:themeColor="text1"/>
          <w:sz w:val="20"/>
          <w:szCs w:val="20"/>
        </w:rPr>
        <w:t xml:space="preserve">(3) </w:t>
      </w:r>
      <w:r w:rsidR="002663F6" w:rsidRPr="0016593A">
        <w:rPr>
          <w:rFonts w:hint="eastAsia"/>
          <w:color w:val="000000" w:themeColor="text1"/>
          <w:sz w:val="20"/>
          <w:szCs w:val="20"/>
        </w:rPr>
        <w:t>シャトルバス</w:t>
      </w:r>
      <w:r w:rsidR="009303E3" w:rsidRPr="0016593A">
        <w:rPr>
          <w:rFonts w:hint="eastAsia"/>
          <w:color w:val="000000" w:themeColor="text1"/>
          <w:sz w:val="20"/>
          <w:szCs w:val="20"/>
        </w:rPr>
        <w:t>とは、コ</w:t>
      </w:r>
      <w:r w:rsidR="002663F6" w:rsidRPr="0016593A">
        <w:rPr>
          <w:rFonts w:hint="eastAsia"/>
          <w:color w:val="000000" w:themeColor="text1"/>
          <w:sz w:val="20"/>
          <w:szCs w:val="20"/>
        </w:rPr>
        <w:t>ンベンション会場と駅、空港等の交通拠点または会場間を参加者が移動するために主催者が手配し運行するバスをいう。</w:t>
      </w:r>
    </w:p>
    <w:p w14:paraId="5D8995E5" w14:textId="1772E47B" w:rsidR="002663F6" w:rsidRPr="0016593A" w:rsidRDefault="00F17E0A" w:rsidP="00474F2B">
      <w:pPr>
        <w:ind w:leftChars="99" w:left="408" w:hangingChars="100" w:hanging="200"/>
        <w:jc w:val="left"/>
        <w:rPr>
          <w:color w:val="000000" w:themeColor="text1"/>
          <w:sz w:val="20"/>
          <w:szCs w:val="20"/>
        </w:rPr>
      </w:pPr>
      <w:r w:rsidRPr="0016593A">
        <w:rPr>
          <w:rFonts w:hint="eastAsia"/>
          <w:color w:val="000000" w:themeColor="text1"/>
          <w:sz w:val="20"/>
          <w:szCs w:val="20"/>
        </w:rPr>
        <w:t xml:space="preserve">(4) </w:t>
      </w:r>
      <w:r w:rsidR="002663F6" w:rsidRPr="0016593A">
        <w:rPr>
          <w:rFonts w:hint="eastAsia"/>
          <w:color w:val="000000" w:themeColor="text1"/>
          <w:sz w:val="20"/>
          <w:szCs w:val="20"/>
        </w:rPr>
        <w:t>プレ</w:t>
      </w:r>
      <w:r w:rsidR="00DE7066" w:rsidRPr="0016593A">
        <w:rPr>
          <w:rFonts w:hint="eastAsia"/>
          <w:color w:val="000000" w:themeColor="text1"/>
          <w:sz w:val="20"/>
          <w:szCs w:val="20"/>
        </w:rPr>
        <w:t>・</w:t>
      </w:r>
      <w:r w:rsidR="002663F6" w:rsidRPr="0016593A">
        <w:rPr>
          <w:rFonts w:hint="eastAsia"/>
          <w:color w:val="000000" w:themeColor="text1"/>
          <w:sz w:val="20"/>
          <w:szCs w:val="20"/>
        </w:rPr>
        <w:t>ポストプログラム</w:t>
      </w:r>
      <w:r w:rsidR="00AF05AA" w:rsidRPr="0016593A">
        <w:rPr>
          <w:rFonts w:hint="eastAsia"/>
          <w:color w:val="000000" w:themeColor="text1"/>
          <w:sz w:val="20"/>
          <w:szCs w:val="20"/>
        </w:rPr>
        <w:t>バス</w:t>
      </w:r>
      <w:r w:rsidR="009303E3" w:rsidRPr="0016593A">
        <w:rPr>
          <w:rFonts w:hint="eastAsia"/>
          <w:color w:val="000000" w:themeColor="text1"/>
          <w:sz w:val="20"/>
          <w:szCs w:val="20"/>
        </w:rPr>
        <w:t>と</w:t>
      </w:r>
      <w:r w:rsidR="002663F6" w:rsidRPr="0016593A">
        <w:rPr>
          <w:rFonts w:hint="eastAsia"/>
          <w:color w:val="000000" w:themeColor="text1"/>
          <w:sz w:val="20"/>
          <w:szCs w:val="20"/>
        </w:rPr>
        <w:t>は、主催者が</w:t>
      </w:r>
      <w:r w:rsidR="00DE7066" w:rsidRPr="0016593A">
        <w:rPr>
          <w:rFonts w:hint="eastAsia"/>
          <w:color w:val="000000" w:themeColor="text1"/>
          <w:sz w:val="20"/>
          <w:szCs w:val="20"/>
        </w:rPr>
        <w:t>企画し</w:t>
      </w:r>
      <w:r w:rsidR="00935F53" w:rsidRPr="0016593A">
        <w:rPr>
          <w:rFonts w:hint="eastAsia"/>
          <w:color w:val="000000" w:themeColor="text1"/>
          <w:sz w:val="20"/>
          <w:szCs w:val="20"/>
        </w:rPr>
        <w:t>大会開催中や</w:t>
      </w:r>
      <w:r w:rsidR="0058452E" w:rsidRPr="0016593A">
        <w:rPr>
          <w:rFonts w:hint="eastAsia"/>
          <w:color w:val="000000" w:themeColor="text1"/>
          <w:sz w:val="20"/>
          <w:szCs w:val="20"/>
        </w:rPr>
        <w:t>開催</w:t>
      </w:r>
      <w:r w:rsidR="00935F53" w:rsidRPr="0016593A">
        <w:rPr>
          <w:rFonts w:hint="eastAsia"/>
          <w:color w:val="000000" w:themeColor="text1"/>
          <w:sz w:val="20"/>
          <w:szCs w:val="20"/>
        </w:rPr>
        <w:t>前後に行</w:t>
      </w:r>
      <w:r w:rsidR="00AF05AA" w:rsidRPr="0016593A">
        <w:rPr>
          <w:rFonts w:hint="eastAsia"/>
          <w:color w:val="000000" w:themeColor="text1"/>
          <w:sz w:val="20"/>
          <w:szCs w:val="20"/>
        </w:rPr>
        <w:t>う</w:t>
      </w:r>
      <w:r w:rsidR="00935F53" w:rsidRPr="0016593A">
        <w:rPr>
          <w:rFonts w:hint="eastAsia"/>
          <w:color w:val="000000" w:themeColor="text1"/>
          <w:sz w:val="20"/>
          <w:szCs w:val="20"/>
        </w:rPr>
        <w:t>観光旅行</w:t>
      </w:r>
      <w:r w:rsidR="00AF05AA" w:rsidRPr="0016593A">
        <w:rPr>
          <w:rFonts w:hint="eastAsia"/>
          <w:color w:val="000000" w:themeColor="text1"/>
          <w:sz w:val="20"/>
          <w:szCs w:val="20"/>
        </w:rPr>
        <w:t>のために手配するバス</w:t>
      </w:r>
      <w:r w:rsidR="00935F53" w:rsidRPr="0016593A">
        <w:rPr>
          <w:rFonts w:hint="eastAsia"/>
          <w:color w:val="000000" w:themeColor="text1"/>
          <w:sz w:val="20"/>
          <w:szCs w:val="20"/>
        </w:rPr>
        <w:t>をいう。</w:t>
      </w:r>
    </w:p>
    <w:p w14:paraId="64F100BF" w14:textId="195B84D2" w:rsidR="00B16EE8" w:rsidRPr="0016593A" w:rsidRDefault="00F17E0A" w:rsidP="00474F2B">
      <w:pPr>
        <w:ind w:leftChars="100" w:left="410" w:hangingChars="100" w:hanging="200"/>
        <w:jc w:val="left"/>
        <w:rPr>
          <w:color w:val="000000" w:themeColor="text1"/>
          <w:sz w:val="20"/>
          <w:szCs w:val="20"/>
        </w:rPr>
      </w:pPr>
      <w:r w:rsidRPr="0016593A">
        <w:rPr>
          <w:rFonts w:hint="eastAsia"/>
          <w:color w:val="000000" w:themeColor="text1"/>
          <w:sz w:val="20"/>
          <w:szCs w:val="20"/>
        </w:rPr>
        <w:t xml:space="preserve">(5) </w:t>
      </w:r>
      <w:r w:rsidR="00A014C5" w:rsidRPr="0016593A">
        <w:rPr>
          <w:rFonts w:hint="eastAsia"/>
          <w:color w:val="000000" w:themeColor="text1"/>
          <w:sz w:val="20"/>
          <w:szCs w:val="20"/>
        </w:rPr>
        <w:t>海外からの参加者は、</w:t>
      </w:r>
      <w:r w:rsidR="00B16EE8" w:rsidRPr="0016593A">
        <w:rPr>
          <w:rFonts w:hint="eastAsia"/>
          <w:color w:val="000000" w:themeColor="text1"/>
          <w:sz w:val="20"/>
          <w:szCs w:val="20"/>
        </w:rPr>
        <w:t>当該コンベンションを目的として居住する国から日本へ入国した</w:t>
      </w:r>
      <w:r w:rsidR="00A014C5" w:rsidRPr="0016593A">
        <w:rPr>
          <w:rFonts w:hint="eastAsia"/>
          <w:color w:val="000000" w:themeColor="text1"/>
          <w:sz w:val="20"/>
          <w:szCs w:val="20"/>
        </w:rPr>
        <w:t>参加者をいう。</w:t>
      </w:r>
    </w:p>
    <w:p w14:paraId="2141871F" w14:textId="7E6E34EA" w:rsidR="00A47D17" w:rsidRPr="0016593A" w:rsidRDefault="00A47D17" w:rsidP="009F1670">
      <w:pPr>
        <w:ind w:firstLineChars="100" w:firstLine="200"/>
        <w:jc w:val="left"/>
        <w:rPr>
          <w:color w:val="000000" w:themeColor="text1"/>
          <w:sz w:val="20"/>
          <w:szCs w:val="20"/>
        </w:rPr>
      </w:pPr>
      <w:r w:rsidRPr="0016593A">
        <w:rPr>
          <w:rFonts w:hint="eastAsia"/>
          <w:color w:val="000000" w:themeColor="text1"/>
          <w:sz w:val="20"/>
          <w:szCs w:val="20"/>
        </w:rPr>
        <w:t>（助成金）</w:t>
      </w:r>
    </w:p>
    <w:p w14:paraId="5B4CA36C" w14:textId="743ADCA4" w:rsidR="00A47D17" w:rsidRPr="0016593A" w:rsidRDefault="00A47D17"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３</w:t>
      </w:r>
      <w:r w:rsidRPr="0016593A">
        <w:rPr>
          <w:rFonts w:hint="eastAsia"/>
          <w:color w:val="000000" w:themeColor="text1"/>
          <w:sz w:val="20"/>
          <w:szCs w:val="20"/>
        </w:rPr>
        <w:t>条　この要綱において「助成金」とは、コンベンション開催助成金（以下「開催助成金」という）、シャトルバス助成金、プレ</w:t>
      </w:r>
      <w:r w:rsidR="00DE7066" w:rsidRPr="0016593A">
        <w:rPr>
          <w:rFonts w:hint="eastAsia"/>
          <w:color w:val="000000" w:themeColor="text1"/>
          <w:sz w:val="20"/>
          <w:szCs w:val="20"/>
        </w:rPr>
        <w:t>・</w:t>
      </w:r>
      <w:r w:rsidRPr="0016593A">
        <w:rPr>
          <w:rFonts w:hint="eastAsia"/>
          <w:color w:val="000000" w:themeColor="text1"/>
          <w:sz w:val="20"/>
          <w:szCs w:val="20"/>
        </w:rPr>
        <w:t>ポストプログラム</w:t>
      </w:r>
      <w:r w:rsidR="000C0950" w:rsidRPr="0016593A">
        <w:rPr>
          <w:rFonts w:hint="eastAsia"/>
          <w:color w:val="000000" w:themeColor="text1"/>
          <w:sz w:val="20"/>
          <w:szCs w:val="20"/>
        </w:rPr>
        <w:t>バス</w:t>
      </w:r>
      <w:r w:rsidRPr="0016593A">
        <w:rPr>
          <w:rFonts w:hint="eastAsia"/>
          <w:color w:val="000000" w:themeColor="text1"/>
          <w:sz w:val="20"/>
          <w:szCs w:val="20"/>
        </w:rPr>
        <w:t>助成金及び国際会議助成金をいう。</w:t>
      </w:r>
    </w:p>
    <w:p w14:paraId="1C950AFD" w14:textId="435B5DC4" w:rsidR="009928F0" w:rsidRPr="0016593A" w:rsidRDefault="009928F0" w:rsidP="009F1670">
      <w:pPr>
        <w:ind w:firstLineChars="100" w:firstLine="200"/>
        <w:jc w:val="left"/>
        <w:rPr>
          <w:color w:val="000000" w:themeColor="text1"/>
          <w:sz w:val="20"/>
          <w:szCs w:val="20"/>
        </w:rPr>
      </w:pPr>
      <w:r w:rsidRPr="0016593A">
        <w:rPr>
          <w:rFonts w:hint="eastAsia"/>
          <w:color w:val="000000" w:themeColor="text1"/>
          <w:sz w:val="20"/>
          <w:szCs w:val="20"/>
        </w:rPr>
        <w:t>（</w:t>
      </w:r>
      <w:r w:rsidR="000C0950" w:rsidRPr="0016593A">
        <w:rPr>
          <w:rFonts w:hint="eastAsia"/>
          <w:color w:val="000000" w:themeColor="text1"/>
          <w:sz w:val="20"/>
          <w:szCs w:val="20"/>
        </w:rPr>
        <w:t>対象</w:t>
      </w:r>
      <w:r w:rsidR="00804095" w:rsidRPr="0016593A">
        <w:rPr>
          <w:rFonts w:hint="eastAsia"/>
          <w:color w:val="000000" w:themeColor="text1"/>
          <w:sz w:val="20"/>
          <w:szCs w:val="20"/>
        </w:rPr>
        <w:t>とする</w:t>
      </w:r>
      <w:r w:rsidR="000C0950" w:rsidRPr="0016593A">
        <w:rPr>
          <w:rFonts w:hint="eastAsia"/>
          <w:color w:val="000000" w:themeColor="text1"/>
          <w:sz w:val="20"/>
          <w:szCs w:val="20"/>
        </w:rPr>
        <w:t>コンベンション</w:t>
      </w:r>
      <w:r w:rsidR="00804095" w:rsidRPr="0016593A">
        <w:rPr>
          <w:rFonts w:hint="eastAsia"/>
          <w:color w:val="000000" w:themeColor="text1"/>
          <w:sz w:val="20"/>
          <w:szCs w:val="20"/>
        </w:rPr>
        <w:t>等</w:t>
      </w:r>
      <w:r w:rsidRPr="0016593A">
        <w:rPr>
          <w:rFonts w:hint="eastAsia"/>
          <w:color w:val="000000" w:themeColor="text1"/>
          <w:sz w:val="20"/>
          <w:szCs w:val="20"/>
        </w:rPr>
        <w:t>）</w:t>
      </w:r>
    </w:p>
    <w:p w14:paraId="1CD34F20" w14:textId="23AC1A6C" w:rsidR="009928F0" w:rsidRPr="0016593A" w:rsidRDefault="009928F0"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４</w:t>
      </w:r>
      <w:r w:rsidRPr="0016593A">
        <w:rPr>
          <w:rFonts w:hint="eastAsia"/>
          <w:color w:val="000000" w:themeColor="text1"/>
          <w:sz w:val="20"/>
          <w:szCs w:val="20"/>
        </w:rPr>
        <w:t xml:space="preserve">条　</w:t>
      </w:r>
      <w:r w:rsidR="00A24716" w:rsidRPr="0016593A">
        <w:rPr>
          <w:rFonts w:hint="eastAsia"/>
          <w:color w:val="000000" w:themeColor="text1"/>
          <w:sz w:val="20"/>
          <w:szCs w:val="20"/>
        </w:rPr>
        <w:t>助成金の交付対象とするコンベンションは、次の各号</w:t>
      </w:r>
      <w:r w:rsidR="008C25FB" w:rsidRPr="0016593A">
        <w:rPr>
          <w:rFonts w:hint="eastAsia"/>
          <w:color w:val="000000" w:themeColor="text1"/>
          <w:sz w:val="20"/>
          <w:szCs w:val="20"/>
        </w:rPr>
        <w:t>に掲げる要件をすべて満たすもの</w:t>
      </w:r>
      <w:r w:rsidR="005D0ED8" w:rsidRPr="0016593A">
        <w:rPr>
          <w:rFonts w:hint="eastAsia"/>
          <w:color w:val="000000" w:themeColor="text1"/>
          <w:sz w:val="20"/>
          <w:szCs w:val="20"/>
        </w:rPr>
        <w:t>とする</w:t>
      </w:r>
      <w:r w:rsidR="008C25FB" w:rsidRPr="0016593A">
        <w:rPr>
          <w:rFonts w:hint="eastAsia"/>
          <w:color w:val="000000" w:themeColor="text1"/>
          <w:sz w:val="20"/>
          <w:szCs w:val="20"/>
        </w:rPr>
        <w:t>。ただし、</w:t>
      </w:r>
      <w:r w:rsidR="00A24716" w:rsidRPr="0016593A">
        <w:rPr>
          <w:rFonts w:hint="eastAsia"/>
          <w:color w:val="000000" w:themeColor="text1"/>
          <w:sz w:val="20"/>
          <w:szCs w:val="20"/>
        </w:rPr>
        <w:t>協会会長（以下「会長」という）が交付対象として特に認める場合はこの限りでない。</w:t>
      </w:r>
    </w:p>
    <w:p w14:paraId="718F2F7A" w14:textId="64BD8D1D" w:rsidR="00A24716" w:rsidRPr="0016593A" w:rsidRDefault="006C1B6B" w:rsidP="009F1670">
      <w:pPr>
        <w:pStyle w:val="aa"/>
        <w:numPr>
          <w:ilvl w:val="0"/>
          <w:numId w:val="6"/>
        </w:numPr>
        <w:ind w:leftChars="0"/>
        <w:jc w:val="left"/>
        <w:rPr>
          <w:color w:val="000000" w:themeColor="text1"/>
          <w:sz w:val="20"/>
          <w:szCs w:val="20"/>
        </w:rPr>
      </w:pPr>
      <w:bookmarkStart w:id="0" w:name="_Hlk99034447"/>
      <w:r w:rsidRPr="0016593A">
        <w:rPr>
          <w:rFonts w:hint="eastAsia"/>
          <w:color w:val="000000" w:themeColor="text1"/>
          <w:sz w:val="20"/>
          <w:szCs w:val="20"/>
        </w:rPr>
        <w:t>主な会場及び宿泊地が福山市内であること</w:t>
      </w:r>
    </w:p>
    <w:p w14:paraId="1D1D45A5" w14:textId="5E032FD5" w:rsidR="006C1B6B" w:rsidRPr="0016593A" w:rsidRDefault="0034129C" w:rsidP="009F1670">
      <w:pPr>
        <w:pStyle w:val="aa"/>
        <w:numPr>
          <w:ilvl w:val="0"/>
          <w:numId w:val="6"/>
        </w:numPr>
        <w:ind w:leftChars="0"/>
        <w:jc w:val="left"/>
        <w:rPr>
          <w:color w:val="000000" w:themeColor="text1"/>
          <w:sz w:val="20"/>
          <w:szCs w:val="20"/>
        </w:rPr>
      </w:pPr>
      <w:r w:rsidRPr="0016593A">
        <w:rPr>
          <w:rFonts w:hint="eastAsia"/>
          <w:color w:val="000000" w:themeColor="text1"/>
          <w:sz w:val="20"/>
          <w:szCs w:val="20"/>
        </w:rPr>
        <w:t>広島県以外の広域から参加者が参集し</w:t>
      </w:r>
      <w:r w:rsidR="00D050FB" w:rsidRPr="0016593A">
        <w:rPr>
          <w:rFonts w:hint="eastAsia"/>
          <w:color w:val="000000" w:themeColor="text1"/>
          <w:sz w:val="20"/>
          <w:szCs w:val="20"/>
        </w:rPr>
        <w:t>、市内宿泊施設に宿泊する</w:t>
      </w:r>
      <w:r w:rsidRPr="0016593A">
        <w:rPr>
          <w:rFonts w:hint="eastAsia"/>
          <w:color w:val="000000" w:themeColor="text1"/>
          <w:sz w:val="20"/>
          <w:szCs w:val="20"/>
        </w:rPr>
        <w:t>県外</w:t>
      </w:r>
      <w:r w:rsidR="00AF05AA" w:rsidRPr="0016593A">
        <w:rPr>
          <w:rFonts w:hint="eastAsia"/>
          <w:color w:val="000000" w:themeColor="text1"/>
          <w:sz w:val="20"/>
          <w:szCs w:val="20"/>
        </w:rPr>
        <w:t>からの</w:t>
      </w:r>
      <w:r w:rsidR="006C1B6B" w:rsidRPr="0016593A">
        <w:rPr>
          <w:rFonts w:hint="eastAsia"/>
          <w:color w:val="000000" w:themeColor="text1"/>
          <w:sz w:val="20"/>
          <w:szCs w:val="20"/>
        </w:rPr>
        <w:t>宿泊者数が延べ</w:t>
      </w:r>
      <w:r w:rsidR="00D050FB" w:rsidRPr="0016593A">
        <w:rPr>
          <w:rFonts w:hint="eastAsia"/>
          <w:color w:val="000000" w:themeColor="text1"/>
          <w:sz w:val="20"/>
          <w:szCs w:val="20"/>
        </w:rPr>
        <w:t>３０</w:t>
      </w:r>
      <w:r w:rsidR="006C1B6B" w:rsidRPr="0016593A">
        <w:rPr>
          <w:rFonts w:hint="eastAsia"/>
          <w:color w:val="000000" w:themeColor="text1"/>
          <w:sz w:val="20"/>
          <w:szCs w:val="20"/>
        </w:rPr>
        <w:t>人</w:t>
      </w:r>
      <w:r w:rsidR="00A64C99" w:rsidRPr="0016593A">
        <w:rPr>
          <w:rFonts w:hint="eastAsia"/>
          <w:color w:val="000000" w:themeColor="text1"/>
          <w:sz w:val="20"/>
          <w:szCs w:val="20"/>
        </w:rPr>
        <w:t>（スポーツ大会は</w:t>
      </w:r>
      <w:r w:rsidR="0038705B">
        <w:rPr>
          <w:rFonts w:hint="eastAsia"/>
          <w:color w:val="000000" w:themeColor="text1"/>
          <w:sz w:val="20"/>
          <w:szCs w:val="20"/>
        </w:rPr>
        <w:t>５０</w:t>
      </w:r>
      <w:r w:rsidR="00A64C99" w:rsidRPr="0016593A">
        <w:rPr>
          <w:rFonts w:hint="eastAsia"/>
          <w:color w:val="000000" w:themeColor="text1"/>
          <w:sz w:val="20"/>
          <w:szCs w:val="20"/>
        </w:rPr>
        <w:t>人）</w:t>
      </w:r>
      <w:r w:rsidR="006C1B6B" w:rsidRPr="0016593A">
        <w:rPr>
          <w:rFonts w:hint="eastAsia"/>
          <w:color w:val="000000" w:themeColor="text1"/>
          <w:sz w:val="20"/>
          <w:szCs w:val="20"/>
        </w:rPr>
        <w:t>以上あること</w:t>
      </w:r>
    </w:p>
    <w:p w14:paraId="07059B32" w14:textId="7697FDF6" w:rsidR="006C1B6B" w:rsidRPr="0016593A" w:rsidRDefault="006C1B6B" w:rsidP="009F1670">
      <w:pPr>
        <w:pStyle w:val="aa"/>
        <w:numPr>
          <w:ilvl w:val="0"/>
          <w:numId w:val="6"/>
        </w:numPr>
        <w:ind w:leftChars="0"/>
        <w:jc w:val="left"/>
        <w:rPr>
          <w:color w:val="000000" w:themeColor="text1"/>
          <w:sz w:val="20"/>
          <w:szCs w:val="20"/>
        </w:rPr>
      </w:pPr>
      <w:r w:rsidRPr="0016593A">
        <w:rPr>
          <w:rFonts w:hint="eastAsia"/>
          <w:color w:val="000000" w:themeColor="text1"/>
          <w:sz w:val="20"/>
          <w:szCs w:val="20"/>
        </w:rPr>
        <w:t>国又は地方公共団体の主催でないもの</w:t>
      </w:r>
    </w:p>
    <w:p w14:paraId="7D1F6EE1" w14:textId="14D2EF41" w:rsidR="006C1B6B" w:rsidRPr="0016593A" w:rsidRDefault="006C1B6B" w:rsidP="009F1670">
      <w:pPr>
        <w:pStyle w:val="aa"/>
        <w:numPr>
          <w:ilvl w:val="0"/>
          <w:numId w:val="6"/>
        </w:numPr>
        <w:ind w:leftChars="0"/>
        <w:jc w:val="left"/>
        <w:rPr>
          <w:color w:val="000000" w:themeColor="text1"/>
          <w:sz w:val="20"/>
          <w:szCs w:val="20"/>
        </w:rPr>
      </w:pPr>
      <w:r w:rsidRPr="0016593A">
        <w:rPr>
          <w:rFonts w:hint="eastAsia"/>
          <w:color w:val="000000" w:themeColor="text1"/>
          <w:sz w:val="20"/>
          <w:szCs w:val="20"/>
        </w:rPr>
        <w:t>福山市から助成金等の交付を受けていないもの</w:t>
      </w:r>
    </w:p>
    <w:p w14:paraId="39EDA3E7" w14:textId="238B3AAD" w:rsidR="006C1B6B" w:rsidRPr="0016593A" w:rsidRDefault="0034129C" w:rsidP="009F1670">
      <w:pPr>
        <w:pStyle w:val="aa"/>
        <w:numPr>
          <w:ilvl w:val="0"/>
          <w:numId w:val="6"/>
        </w:numPr>
        <w:ind w:leftChars="0"/>
        <w:jc w:val="left"/>
        <w:rPr>
          <w:color w:val="000000" w:themeColor="text1"/>
          <w:sz w:val="20"/>
          <w:szCs w:val="20"/>
        </w:rPr>
      </w:pPr>
      <w:r w:rsidRPr="0016593A">
        <w:rPr>
          <w:rFonts w:hint="eastAsia"/>
          <w:color w:val="000000" w:themeColor="text1"/>
          <w:sz w:val="20"/>
          <w:szCs w:val="20"/>
        </w:rPr>
        <w:t>興行</w:t>
      </w:r>
      <w:r w:rsidR="007D3E8A" w:rsidRPr="0016593A">
        <w:rPr>
          <w:rFonts w:hint="eastAsia"/>
          <w:color w:val="000000" w:themeColor="text1"/>
          <w:sz w:val="20"/>
          <w:szCs w:val="20"/>
        </w:rPr>
        <w:t>及び営利を目的としないもの</w:t>
      </w:r>
    </w:p>
    <w:p w14:paraId="6CB599A0" w14:textId="301EFD7A" w:rsidR="007D3E8A" w:rsidRPr="0016593A" w:rsidRDefault="009F1670" w:rsidP="009F1670">
      <w:pPr>
        <w:ind w:firstLineChars="100" w:firstLine="200"/>
        <w:jc w:val="left"/>
        <w:rPr>
          <w:color w:val="000000" w:themeColor="text1"/>
          <w:sz w:val="20"/>
          <w:szCs w:val="20"/>
        </w:rPr>
      </w:pPr>
      <w:r w:rsidRPr="0016593A">
        <w:rPr>
          <w:rFonts w:hint="eastAsia"/>
          <w:color w:val="000000" w:themeColor="text1"/>
          <w:sz w:val="20"/>
          <w:szCs w:val="20"/>
        </w:rPr>
        <w:t xml:space="preserve">(6) </w:t>
      </w:r>
      <w:r w:rsidR="007D3E8A" w:rsidRPr="0016593A">
        <w:rPr>
          <w:rFonts w:hint="eastAsia"/>
          <w:color w:val="000000" w:themeColor="text1"/>
          <w:sz w:val="20"/>
          <w:szCs w:val="20"/>
        </w:rPr>
        <w:t>政治的又は宗教的活動を主たる目的としないもの</w:t>
      </w:r>
    </w:p>
    <w:p w14:paraId="23A018B7" w14:textId="6E87C2DD" w:rsidR="007C0D7C" w:rsidRPr="0016593A" w:rsidRDefault="009F1670" w:rsidP="009F1670">
      <w:pPr>
        <w:ind w:firstLineChars="100" w:firstLine="200"/>
        <w:jc w:val="left"/>
        <w:rPr>
          <w:color w:val="000000" w:themeColor="text1"/>
          <w:sz w:val="20"/>
          <w:szCs w:val="20"/>
        </w:rPr>
      </w:pPr>
      <w:r w:rsidRPr="0016593A">
        <w:rPr>
          <w:rFonts w:hint="eastAsia"/>
          <w:color w:val="000000" w:themeColor="text1"/>
          <w:sz w:val="20"/>
          <w:szCs w:val="20"/>
        </w:rPr>
        <w:t xml:space="preserve">(7) </w:t>
      </w:r>
      <w:r w:rsidR="007D3E8A" w:rsidRPr="0016593A">
        <w:rPr>
          <w:rFonts w:hint="eastAsia"/>
          <w:color w:val="000000" w:themeColor="text1"/>
          <w:sz w:val="20"/>
          <w:szCs w:val="20"/>
        </w:rPr>
        <w:t>公の秩序又は善良な風俗を乱す恐れがないもの</w:t>
      </w:r>
    </w:p>
    <w:bookmarkEnd w:id="0"/>
    <w:p w14:paraId="5CC61D43" w14:textId="1EC01934" w:rsidR="007C0D7C" w:rsidRPr="0016593A" w:rsidRDefault="007C0D7C" w:rsidP="00F17E0A">
      <w:pPr>
        <w:ind w:left="200" w:hangingChars="100" w:hanging="200"/>
        <w:jc w:val="left"/>
        <w:rPr>
          <w:color w:val="000000" w:themeColor="text1"/>
          <w:sz w:val="20"/>
          <w:szCs w:val="20"/>
        </w:rPr>
      </w:pPr>
      <w:r w:rsidRPr="0016593A">
        <w:rPr>
          <w:rFonts w:hint="eastAsia"/>
          <w:color w:val="000000" w:themeColor="text1"/>
          <w:sz w:val="20"/>
          <w:szCs w:val="20"/>
        </w:rPr>
        <w:t xml:space="preserve">２　</w:t>
      </w:r>
      <w:r w:rsidR="005D0ED8" w:rsidRPr="0016593A">
        <w:rPr>
          <w:rFonts w:hint="eastAsia"/>
          <w:color w:val="000000" w:themeColor="text1"/>
          <w:sz w:val="20"/>
          <w:szCs w:val="20"/>
        </w:rPr>
        <w:t>助成金の交付対象とする</w:t>
      </w:r>
      <w:r w:rsidRPr="0016593A">
        <w:rPr>
          <w:rFonts w:hint="eastAsia"/>
          <w:color w:val="000000" w:themeColor="text1"/>
          <w:sz w:val="20"/>
          <w:szCs w:val="20"/>
        </w:rPr>
        <w:t>国際会議は、</w:t>
      </w:r>
      <w:r w:rsidR="00E65667" w:rsidRPr="0016593A">
        <w:rPr>
          <w:rFonts w:hint="eastAsia"/>
          <w:color w:val="000000" w:themeColor="text1"/>
          <w:sz w:val="20"/>
          <w:szCs w:val="20"/>
        </w:rPr>
        <w:t>前</w:t>
      </w:r>
      <w:r w:rsidRPr="0016593A">
        <w:rPr>
          <w:rFonts w:hint="eastAsia"/>
          <w:color w:val="000000" w:themeColor="text1"/>
          <w:sz w:val="20"/>
          <w:szCs w:val="20"/>
        </w:rPr>
        <w:t>号</w:t>
      </w:r>
      <w:r w:rsidR="00E65667" w:rsidRPr="0016593A">
        <w:rPr>
          <w:rFonts w:hint="eastAsia"/>
          <w:color w:val="000000" w:themeColor="text1"/>
          <w:sz w:val="20"/>
          <w:szCs w:val="20"/>
        </w:rPr>
        <w:t>の要件に加え</w:t>
      </w:r>
      <w:r w:rsidRPr="0016593A">
        <w:rPr>
          <w:rFonts w:hint="eastAsia"/>
          <w:color w:val="000000" w:themeColor="text1"/>
          <w:sz w:val="20"/>
          <w:szCs w:val="20"/>
        </w:rPr>
        <w:t>次に掲げる要件を満たすも</w:t>
      </w:r>
      <w:r w:rsidR="005D0ED8" w:rsidRPr="0016593A">
        <w:rPr>
          <w:rFonts w:hint="eastAsia"/>
          <w:color w:val="000000" w:themeColor="text1"/>
          <w:sz w:val="20"/>
          <w:szCs w:val="20"/>
        </w:rPr>
        <w:t>のとす</w:t>
      </w:r>
      <w:r w:rsidR="005D0ED8" w:rsidRPr="0016593A">
        <w:rPr>
          <w:rFonts w:hint="eastAsia"/>
          <w:color w:val="000000" w:themeColor="text1"/>
          <w:sz w:val="20"/>
          <w:szCs w:val="20"/>
        </w:rPr>
        <w:lastRenderedPageBreak/>
        <w:t>る</w:t>
      </w:r>
      <w:r w:rsidR="00E65667" w:rsidRPr="0016593A">
        <w:rPr>
          <w:rFonts w:hint="eastAsia"/>
          <w:color w:val="000000" w:themeColor="text1"/>
          <w:sz w:val="20"/>
          <w:szCs w:val="20"/>
        </w:rPr>
        <w:t>。</w:t>
      </w:r>
    </w:p>
    <w:p w14:paraId="22C9329E" w14:textId="77777777" w:rsidR="00052856" w:rsidRPr="0016593A" w:rsidRDefault="007C0D7C" w:rsidP="00052856">
      <w:pPr>
        <w:pStyle w:val="aa"/>
        <w:numPr>
          <w:ilvl w:val="0"/>
          <w:numId w:val="12"/>
        </w:numPr>
        <w:ind w:leftChars="0"/>
        <w:jc w:val="left"/>
        <w:rPr>
          <w:color w:val="000000" w:themeColor="text1"/>
          <w:sz w:val="20"/>
          <w:szCs w:val="20"/>
        </w:rPr>
      </w:pPr>
      <w:r w:rsidRPr="0016593A">
        <w:rPr>
          <w:rFonts w:hint="eastAsia"/>
          <w:color w:val="000000" w:themeColor="text1"/>
          <w:sz w:val="20"/>
          <w:szCs w:val="20"/>
        </w:rPr>
        <w:t>参加者総数</w:t>
      </w:r>
      <w:r w:rsidRPr="0016593A">
        <w:rPr>
          <w:rFonts w:hint="eastAsia"/>
          <w:color w:val="000000" w:themeColor="text1"/>
          <w:sz w:val="20"/>
          <w:szCs w:val="20"/>
        </w:rPr>
        <w:t>50</w:t>
      </w:r>
      <w:r w:rsidRPr="0016593A">
        <w:rPr>
          <w:rFonts w:hint="eastAsia"/>
          <w:color w:val="000000" w:themeColor="text1"/>
          <w:sz w:val="20"/>
          <w:szCs w:val="20"/>
        </w:rPr>
        <w:t>人以上、かつ日本を含む</w:t>
      </w:r>
      <w:r w:rsidRPr="0016593A">
        <w:rPr>
          <w:rFonts w:hint="eastAsia"/>
          <w:color w:val="000000" w:themeColor="text1"/>
          <w:sz w:val="20"/>
          <w:szCs w:val="20"/>
        </w:rPr>
        <w:t>3</w:t>
      </w:r>
      <w:r w:rsidRPr="0016593A">
        <w:rPr>
          <w:rFonts w:hint="eastAsia"/>
          <w:color w:val="000000" w:themeColor="text1"/>
          <w:sz w:val="20"/>
          <w:szCs w:val="20"/>
        </w:rPr>
        <w:t>ヵ国以上からの参加があるコンベンション</w:t>
      </w:r>
    </w:p>
    <w:p w14:paraId="0D25B782" w14:textId="403A973F" w:rsidR="007C0D7C" w:rsidRPr="0016593A" w:rsidRDefault="007C0D7C" w:rsidP="00052856">
      <w:pPr>
        <w:ind w:left="210" w:firstLineChars="100" w:firstLine="200"/>
        <w:jc w:val="left"/>
        <w:rPr>
          <w:color w:val="000000" w:themeColor="text1"/>
          <w:sz w:val="20"/>
          <w:szCs w:val="20"/>
        </w:rPr>
      </w:pPr>
      <w:r w:rsidRPr="0016593A">
        <w:rPr>
          <w:rFonts w:hint="eastAsia"/>
          <w:color w:val="000000" w:themeColor="text1"/>
          <w:sz w:val="20"/>
          <w:szCs w:val="20"/>
        </w:rPr>
        <w:t>のうちスポーツ大会を除いたもの</w:t>
      </w:r>
    </w:p>
    <w:p w14:paraId="10E763C1" w14:textId="70BB89D2" w:rsidR="00594D2B" w:rsidRPr="0016593A" w:rsidRDefault="00E65667" w:rsidP="00F17E0A">
      <w:pPr>
        <w:ind w:leftChars="-1" w:left="198" w:hangingChars="100" w:hanging="200"/>
        <w:jc w:val="left"/>
        <w:rPr>
          <w:color w:val="000000" w:themeColor="text1"/>
          <w:sz w:val="20"/>
          <w:szCs w:val="20"/>
        </w:rPr>
      </w:pPr>
      <w:r w:rsidRPr="0016593A">
        <w:rPr>
          <w:rFonts w:hint="eastAsia"/>
          <w:color w:val="000000" w:themeColor="text1"/>
          <w:sz w:val="20"/>
          <w:szCs w:val="20"/>
        </w:rPr>
        <w:t>３</w:t>
      </w:r>
      <w:r w:rsidR="006C4A89" w:rsidRPr="0016593A">
        <w:rPr>
          <w:rFonts w:hint="eastAsia"/>
          <w:color w:val="000000" w:themeColor="text1"/>
          <w:sz w:val="20"/>
          <w:szCs w:val="20"/>
        </w:rPr>
        <w:t xml:space="preserve">　</w:t>
      </w:r>
      <w:r w:rsidR="0073517B" w:rsidRPr="0016593A">
        <w:rPr>
          <w:rFonts w:hint="eastAsia"/>
          <w:color w:val="000000" w:themeColor="text1"/>
          <w:sz w:val="20"/>
          <w:szCs w:val="20"/>
        </w:rPr>
        <w:t>助成金の交付対象とするシャトルバスは、</w:t>
      </w:r>
      <w:r w:rsidR="00E32154" w:rsidRPr="0016593A">
        <w:rPr>
          <w:rFonts w:hint="eastAsia"/>
          <w:color w:val="000000" w:themeColor="text1"/>
          <w:sz w:val="20"/>
          <w:szCs w:val="20"/>
        </w:rPr>
        <w:t>市内に営業所を有する一般貸切旅客自動車運送事業者の保有する貸切バス車両</w:t>
      </w:r>
      <w:r w:rsidRPr="0016593A">
        <w:rPr>
          <w:rFonts w:hint="eastAsia"/>
          <w:color w:val="000000" w:themeColor="text1"/>
          <w:sz w:val="20"/>
          <w:szCs w:val="20"/>
        </w:rPr>
        <w:t>（大型、中型、小型、マイクロ）</w:t>
      </w:r>
      <w:r w:rsidR="00E32154" w:rsidRPr="0016593A">
        <w:rPr>
          <w:rFonts w:hint="eastAsia"/>
          <w:color w:val="000000" w:themeColor="text1"/>
          <w:sz w:val="20"/>
          <w:szCs w:val="20"/>
        </w:rPr>
        <w:t>を</w:t>
      </w:r>
      <w:r w:rsidR="000C0950" w:rsidRPr="0016593A">
        <w:rPr>
          <w:rFonts w:hint="eastAsia"/>
          <w:color w:val="000000" w:themeColor="text1"/>
          <w:sz w:val="20"/>
          <w:szCs w:val="20"/>
        </w:rPr>
        <w:t>利用するもの</w:t>
      </w:r>
      <w:r w:rsidR="00B7521C" w:rsidRPr="0016593A">
        <w:rPr>
          <w:rFonts w:hint="eastAsia"/>
          <w:color w:val="000000" w:themeColor="text1"/>
          <w:sz w:val="20"/>
          <w:szCs w:val="20"/>
        </w:rPr>
        <w:t>とする。</w:t>
      </w:r>
    </w:p>
    <w:p w14:paraId="6691DA32" w14:textId="7757CE17" w:rsidR="00303F9F" w:rsidRPr="0016593A" w:rsidRDefault="00E65667" w:rsidP="00F17E0A">
      <w:pPr>
        <w:ind w:left="200" w:hangingChars="100" w:hanging="200"/>
        <w:jc w:val="left"/>
        <w:rPr>
          <w:color w:val="000000" w:themeColor="text1"/>
          <w:sz w:val="20"/>
          <w:szCs w:val="20"/>
        </w:rPr>
      </w:pPr>
      <w:r w:rsidRPr="0016593A">
        <w:rPr>
          <w:rFonts w:hint="eastAsia"/>
          <w:color w:val="000000" w:themeColor="text1"/>
          <w:sz w:val="20"/>
          <w:szCs w:val="20"/>
        </w:rPr>
        <w:t>４</w:t>
      </w:r>
      <w:r w:rsidR="006C4A89" w:rsidRPr="0016593A">
        <w:rPr>
          <w:rFonts w:hint="eastAsia"/>
          <w:color w:val="000000" w:themeColor="text1"/>
          <w:sz w:val="20"/>
          <w:szCs w:val="20"/>
        </w:rPr>
        <w:t xml:space="preserve">　</w:t>
      </w:r>
      <w:r w:rsidR="00303F9F" w:rsidRPr="0016593A">
        <w:rPr>
          <w:rFonts w:hint="eastAsia"/>
          <w:color w:val="000000" w:themeColor="text1"/>
          <w:sz w:val="20"/>
          <w:szCs w:val="20"/>
        </w:rPr>
        <w:t>助成金の交付対象とするプレ</w:t>
      </w:r>
      <w:r w:rsidR="00DE7066" w:rsidRPr="0016593A">
        <w:rPr>
          <w:rFonts w:hint="eastAsia"/>
          <w:color w:val="000000" w:themeColor="text1"/>
          <w:sz w:val="20"/>
          <w:szCs w:val="20"/>
        </w:rPr>
        <w:t>・</w:t>
      </w:r>
      <w:r w:rsidR="00303F9F" w:rsidRPr="0016593A">
        <w:rPr>
          <w:rFonts w:hint="eastAsia"/>
          <w:color w:val="000000" w:themeColor="text1"/>
          <w:sz w:val="20"/>
          <w:szCs w:val="20"/>
        </w:rPr>
        <w:t>ポストプログラムバスは、</w:t>
      </w:r>
      <w:r w:rsidR="006C4A89" w:rsidRPr="0016593A">
        <w:rPr>
          <w:rFonts w:hint="eastAsia"/>
          <w:color w:val="000000" w:themeColor="text1"/>
          <w:sz w:val="20"/>
          <w:szCs w:val="20"/>
        </w:rPr>
        <w:t>次の各号に掲げる要件をすべて満たすもの</w:t>
      </w:r>
      <w:r w:rsidR="005D0ED8" w:rsidRPr="0016593A">
        <w:rPr>
          <w:rFonts w:hint="eastAsia"/>
          <w:color w:val="000000" w:themeColor="text1"/>
          <w:sz w:val="20"/>
          <w:szCs w:val="20"/>
        </w:rPr>
        <w:t>とする。</w:t>
      </w:r>
    </w:p>
    <w:p w14:paraId="67F94F6E" w14:textId="1CAB4527" w:rsidR="00E32154" w:rsidRPr="00811911" w:rsidRDefault="00E32154" w:rsidP="00811911">
      <w:pPr>
        <w:pStyle w:val="aa"/>
        <w:numPr>
          <w:ilvl w:val="0"/>
          <w:numId w:val="8"/>
        </w:numPr>
        <w:ind w:leftChars="0"/>
        <w:jc w:val="left"/>
        <w:rPr>
          <w:color w:val="000000" w:themeColor="text1"/>
          <w:sz w:val="20"/>
          <w:szCs w:val="20"/>
        </w:rPr>
      </w:pPr>
      <w:r w:rsidRPr="00811911">
        <w:rPr>
          <w:rFonts w:hint="eastAsia"/>
          <w:color w:val="000000" w:themeColor="text1"/>
          <w:sz w:val="20"/>
          <w:szCs w:val="20"/>
        </w:rPr>
        <w:t>市内に営業所を有する一般貸切旅客自動車運送事業者の保有する貸切バス車両</w:t>
      </w:r>
      <w:r w:rsidR="00E65667" w:rsidRPr="00811911">
        <w:rPr>
          <w:rFonts w:hint="eastAsia"/>
          <w:color w:val="000000" w:themeColor="text1"/>
          <w:sz w:val="20"/>
          <w:szCs w:val="20"/>
        </w:rPr>
        <w:t>（大型、中型、小型、マイクロ）</w:t>
      </w:r>
      <w:r w:rsidR="000C0950" w:rsidRPr="00811911">
        <w:rPr>
          <w:rFonts w:hint="eastAsia"/>
          <w:color w:val="000000" w:themeColor="text1"/>
          <w:sz w:val="20"/>
          <w:szCs w:val="20"/>
        </w:rPr>
        <w:t>を</w:t>
      </w:r>
      <w:r w:rsidRPr="00811911">
        <w:rPr>
          <w:rFonts w:hint="eastAsia"/>
          <w:color w:val="000000" w:themeColor="text1"/>
          <w:sz w:val="20"/>
          <w:szCs w:val="20"/>
        </w:rPr>
        <w:t>利用するもの</w:t>
      </w:r>
    </w:p>
    <w:p w14:paraId="4E7DB3F4" w14:textId="7D1F8544" w:rsidR="00113612" w:rsidRPr="0016593A" w:rsidRDefault="00FA67AA" w:rsidP="009F1670">
      <w:pPr>
        <w:pStyle w:val="aa"/>
        <w:numPr>
          <w:ilvl w:val="0"/>
          <w:numId w:val="8"/>
        </w:numPr>
        <w:ind w:leftChars="0"/>
        <w:jc w:val="left"/>
        <w:rPr>
          <w:color w:val="000000" w:themeColor="text1"/>
          <w:sz w:val="20"/>
          <w:szCs w:val="20"/>
        </w:rPr>
      </w:pPr>
      <w:r w:rsidRPr="0016593A">
        <w:rPr>
          <w:rFonts w:hint="eastAsia"/>
          <w:color w:val="000000" w:themeColor="text1"/>
          <w:sz w:val="20"/>
          <w:szCs w:val="20"/>
        </w:rPr>
        <w:t>市内を出発地とし、かつ</w:t>
      </w:r>
      <w:r w:rsidR="00113612" w:rsidRPr="0016593A">
        <w:rPr>
          <w:rFonts w:hint="eastAsia"/>
          <w:color w:val="000000" w:themeColor="text1"/>
          <w:sz w:val="20"/>
          <w:szCs w:val="20"/>
        </w:rPr>
        <w:t>市内の観光施設等を</w:t>
      </w:r>
      <w:r w:rsidR="00113612" w:rsidRPr="0016593A">
        <w:rPr>
          <w:rFonts w:hint="eastAsia"/>
          <w:color w:val="000000" w:themeColor="text1"/>
          <w:sz w:val="20"/>
          <w:szCs w:val="20"/>
        </w:rPr>
        <w:t>1</w:t>
      </w:r>
      <w:r w:rsidR="00113612" w:rsidRPr="0016593A">
        <w:rPr>
          <w:rFonts w:hint="eastAsia"/>
          <w:color w:val="000000" w:themeColor="text1"/>
          <w:sz w:val="20"/>
          <w:szCs w:val="20"/>
        </w:rPr>
        <w:t>か所以上訪問</w:t>
      </w:r>
      <w:r w:rsidRPr="0016593A">
        <w:rPr>
          <w:rFonts w:hint="eastAsia"/>
          <w:color w:val="000000" w:themeColor="text1"/>
          <w:sz w:val="20"/>
          <w:szCs w:val="20"/>
        </w:rPr>
        <w:t>する行程であるもの</w:t>
      </w:r>
    </w:p>
    <w:p w14:paraId="4E0823BA" w14:textId="3DA478E4" w:rsidR="00E32154" w:rsidRPr="0016593A" w:rsidRDefault="00293784" w:rsidP="009F1670">
      <w:pPr>
        <w:ind w:firstLineChars="100" w:firstLine="200"/>
        <w:jc w:val="left"/>
        <w:rPr>
          <w:color w:val="000000" w:themeColor="text1"/>
          <w:sz w:val="20"/>
          <w:szCs w:val="20"/>
        </w:rPr>
      </w:pPr>
      <w:r w:rsidRPr="0016593A">
        <w:rPr>
          <w:rFonts w:hint="eastAsia"/>
          <w:color w:val="000000" w:themeColor="text1"/>
          <w:sz w:val="20"/>
          <w:szCs w:val="20"/>
        </w:rPr>
        <w:t>（助成対象者）</w:t>
      </w:r>
    </w:p>
    <w:p w14:paraId="2B2F8489" w14:textId="1BA8949D" w:rsidR="00293784" w:rsidRPr="0016593A" w:rsidRDefault="00A74D77" w:rsidP="00B16EE8">
      <w:pPr>
        <w:jc w:val="left"/>
        <w:rPr>
          <w:color w:val="000000" w:themeColor="text1"/>
          <w:sz w:val="20"/>
          <w:szCs w:val="20"/>
        </w:rPr>
      </w:pPr>
      <w:r w:rsidRPr="0016593A">
        <w:rPr>
          <w:rFonts w:hint="eastAsia"/>
          <w:color w:val="000000" w:themeColor="text1"/>
          <w:sz w:val="20"/>
          <w:szCs w:val="20"/>
        </w:rPr>
        <w:t xml:space="preserve">第５条　</w:t>
      </w:r>
      <w:r w:rsidR="00293784" w:rsidRPr="0016593A">
        <w:rPr>
          <w:rFonts w:hint="eastAsia"/>
          <w:color w:val="000000" w:themeColor="text1"/>
          <w:sz w:val="20"/>
          <w:szCs w:val="20"/>
        </w:rPr>
        <w:t>開催助成金の交付を受けるものは、当該コンベンションの主催者とする。</w:t>
      </w:r>
    </w:p>
    <w:p w14:paraId="6485A74F" w14:textId="5D77661D" w:rsidR="00B16EE8" w:rsidRPr="0016593A" w:rsidRDefault="00293784" w:rsidP="00F17E0A">
      <w:pPr>
        <w:ind w:left="200" w:hangingChars="100" w:hanging="200"/>
        <w:jc w:val="left"/>
        <w:rPr>
          <w:color w:val="000000" w:themeColor="text1"/>
          <w:sz w:val="20"/>
          <w:szCs w:val="20"/>
        </w:rPr>
      </w:pPr>
      <w:r w:rsidRPr="0016593A">
        <w:rPr>
          <w:rFonts w:hint="eastAsia"/>
          <w:color w:val="000000" w:themeColor="text1"/>
          <w:sz w:val="20"/>
          <w:szCs w:val="20"/>
        </w:rPr>
        <w:t>２</w:t>
      </w:r>
      <w:r w:rsidR="00A74D77" w:rsidRPr="0016593A">
        <w:rPr>
          <w:rFonts w:hint="eastAsia"/>
          <w:color w:val="000000" w:themeColor="text1"/>
          <w:sz w:val="20"/>
          <w:szCs w:val="20"/>
        </w:rPr>
        <w:t xml:space="preserve">　</w:t>
      </w:r>
      <w:r w:rsidRPr="0016593A">
        <w:rPr>
          <w:rFonts w:hint="eastAsia"/>
          <w:color w:val="000000" w:themeColor="text1"/>
          <w:sz w:val="20"/>
          <w:szCs w:val="20"/>
        </w:rPr>
        <w:t>シャトルバス助成金、プレ</w:t>
      </w:r>
      <w:r w:rsidR="00FA67AA" w:rsidRPr="0016593A">
        <w:rPr>
          <w:rFonts w:hint="eastAsia"/>
          <w:color w:val="000000" w:themeColor="text1"/>
          <w:sz w:val="20"/>
          <w:szCs w:val="20"/>
        </w:rPr>
        <w:t>・</w:t>
      </w:r>
      <w:r w:rsidRPr="0016593A">
        <w:rPr>
          <w:rFonts w:hint="eastAsia"/>
          <w:color w:val="000000" w:themeColor="text1"/>
          <w:sz w:val="20"/>
          <w:szCs w:val="20"/>
        </w:rPr>
        <w:t>ポストプログラム</w:t>
      </w:r>
      <w:r w:rsidR="00AF05AA" w:rsidRPr="0016593A">
        <w:rPr>
          <w:rFonts w:hint="eastAsia"/>
          <w:color w:val="000000" w:themeColor="text1"/>
          <w:sz w:val="20"/>
          <w:szCs w:val="20"/>
        </w:rPr>
        <w:t>バス</w:t>
      </w:r>
      <w:r w:rsidRPr="0016593A">
        <w:rPr>
          <w:rFonts w:hint="eastAsia"/>
          <w:color w:val="000000" w:themeColor="text1"/>
          <w:sz w:val="20"/>
          <w:szCs w:val="20"/>
        </w:rPr>
        <w:t>助成金及び国際会議助成金の交付を受ける者は、</w:t>
      </w:r>
      <w:r w:rsidR="00CE54BD" w:rsidRPr="0016593A">
        <w:rPr>
          <w:rFonts w:hint="eastAsia"/>
          <w:color w:val="000000" w:themeColor="text1"/>
          <w:sz w:val="20"/>
          <w:szCs w:val="20"/>
        </w:rPr>
        <w:t>開催助成金の交付決定</w:t>
      </w:r>
      <w:r w:rsidR="000C0950" w:rsidRPr="0016593A">
        <w:rPr>
          <w:rFonts w:hint="eastAsia"/>
          <w:color w:val="000000" w:themeColor="text1"/>
          <w:sz w:val="20"/>
          <w:szCs w:val="20"/>
        </w:rPr>
        <w:t>の</w:t>
      </w:r>
      <w:r w:rsidR="00CE54BD" w:rsidRPr="0016593A">
        <w:rPr>
          <w:rFonts w:hint="eastAsia"/>
          <w:color w:val="000000" w:themeColor="text1"/>
          <w:sz w:val="20"/>
          <w:szCs w:val="20"/>
        </w:rPr>
        <w:t>対象</w:t>
      </w:r>
      <w:r w:rsidR="00DC6F27" w:rsidRPr="0016593A">
        <w:rPr>
          <w:rFonts w:hint="eastAsia"/>
          <w:color w:val="000000" w:themeColor="text1"/>
          <w:sz w:val="20"/>
          <w:szCs w:val="20"/>
        </w:rPr>
        <w:t>者のうちスポーツ大会主催者を除いた者とする</w:t>
      </w:r>
      <w:r w:rsidR="00CE54BD" w:rsidRPr="0016593A">
        <w:rPr>
          <w:rFonts w:hint="eastAsia"/>
          <w:color w:val="000000" w:themeColor="text1"/>
          <w:sz w:val="20"/>
          <w:szCs w:val="20"/>
        </w:rPr>
        <w:t>。</w:t>
      </w:r>
    </w:p>
    <w:p w14:paraId="010B1798" w14:textId="19A1855B" w:rsidR="00CE54BD" w:rsidRPr="0016593A" w:rsidRDefault="00CE54BD" w:rsidP="009F1670">
      <w:pPr>
        <w:ind w:leftChars="100" w:left="710" w:hangingChars="250" w:hanging="500"/>
        <w:jc w:val="left"/>
        <w:rPr>
          <w:color w:val="000000" w:themeColor="text1"/>
          <w:sz w:val="20"/>
          <w:szCs w:val="20"/>
        </w:rPr>
      </w:pPr>
      <w:r w:rsidRPr="0016593A">
        <w:rPr>
          <w:rFonts w:hint="eastAsia"/>
          <w:color w:val="000000" w:themeColor="text1"/>
          <w:sz w:val="20"/>
          <w:szCs w:val="20"/>
        </w:rPr>
        <w:t>（対象経費）</w:t>
      </w:r>
    </w:p>
    <w:p w14:paraId="38CD385D" w14:textId="7606FBB2" w:rsidR="00CE54BD" w:rsidRPr="0016593A" w:rsidRDefault="002A6573"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６</w:t>
      </w:r>
      <w:r w:rsidRPr="0016593A">
        <w:rPr>
          <w:rFonts w:hint="eastAsia"/>
          <w:color w:val="000000" w:themeColor="text1"/>
          <w:sz w:val="20"/>
          <w:szCs w:val="20"/>
        </w:rPr>
        <w:t xml:space="preserve">条　</w:t>
      </w:r>
      <w:r w:rsidR="00491DFE" w:rsidRPr="0016593A">
        <w:rPr>
          <w:rFonts w:hint="eastAsia"/>
          <w:color w:val="000000" w:themeColor="text1"/>
          <w:sz w:val="20"/>
          <w:szCs w:val="20"/>
        </w:rPr>
        <w:t>シャトル</w:t>
      </w:r>
      <w:r w:rsidR="00CE54BD" w:rsidRPr="0016593A">
        <w:rPr>
          <w:rFonts w:hint="eastAsia"/>
          <w:color w:val="000000" w:themeColor="text1"/>
          <w:sz w:val="20"/>
          <w:szCs w:val="20"/>
        </w:rPr>
        <w:t>バス補助金</w:t>
      </w:r>
      <w:r w:rsidR="00491DFE" w:rsidRPr="0016593A">
        <w:rPr>
          <w:rFonts w:hint="eastAsia"/>
          <w:color w:val="000000" w:themeColor="text1"/>
          <w:sz w:val="20"/>
          <w:szCs w:val="20"/>
        </w:rPr>
        <w:t>、プレ</w:t>
      </w:r>
      <w:r w:rsidR="00FA67AA" w:rsidRPr="0016593A">
        <w:rPr>
          <w:rFonts w:hint="eastAsia"/>
          <w:color w:val="000000" w:themeColor="text1"/>
          <w:sz w:val="20"/>
          <w:szCs w:val="20"/>
        </w:rPr>
        <w:t>・</w:t>
      </w:r>
      <w:r w:rsidR="00491DFE" w:rsidRPr="0016593A">
        <w:rPr>
          <w:rFonts w:hint="eastAsia"/>
          <w:color w:val="000000" w:themeColor="text1"/>
          <w:sz w:val="20"/>
          <w:szCs w:val="20"/>
        </w:rPr>
        <w:t>ポストプログラムバス助成金</w:t>
      </w:r>
      <w:r w:rsidR="00CE54BD" w:rsidRPr="0016593A">
        <w:rPr>
          <w:rFonts w:hint="eastAsia"/>
          <w:color w:val="000000" w:themeColor="text1"/>
          <w:sz w:val="20"/>
          <w:szCs w:val="20"/>
        </w:rPr>
        <w:t>の交付対象となる経費は、バス借り上げ経費とする。</w:t>
      </w:r>
    </w:p>
    <w:p w14:paraId="05AD5808" w14:textId="1F479AA1" w:rsidR="00BD76A2" w:rsidRPr="0016593A" w:rsidRDefault="00BD76A2" w:rsidP="004F6193">
      <w:pPr>
        <w:jc w:val="left"/>
        <w:rPr>
          <w:color w:val="000000" w:themeColor="text1"/>
          <w:sz w:val="20"/>
          <w:szCs w:val="20"/>
        </w:rPr>
      </w:pPr>
      <w:r w:rsidRPr="0016593A">
        <w:rPr>
          <w:rFonts w:hint="eastAsia"/>
          <w:color w:val="000000" w:themeColor="text1"/>
          <w:sz w:val="20"/>
          <w:szCs w:val="20"/>
        </w:rPr>
        <w:t>（助成金の額）</w:t>
      </w:r>
    </w:p>
    <w:p w14:paraId="7EAD20F3" w14:textId="41140198" w:rsidR="00DB069B" w:rsidRPr="0016593A" w:rsidRDefault="00BD76A2"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７</w:t>
      </w:r>
      <w:r w:rsidRPr="0016593A">
        <w:rPr>
          <w:rFonts w:hint="eastAsia"/>
          <w:color w:val="000000" w:themeColor="text1"/>
          <w:sz w:val="20"/>
          <w:szCs w:val="20"/>
        </w:rPr>
        <w:t xml:space="preserve">条　</w:t>
      </w:r>
      <w:r w:rsidR="00CE54BD" w:rsidRPr="0016593A">
        <w:rPr>
          <w:rFonts w:hint="eastAsia"/>
          <w:color w:val="000000" w:themeColor="text1"/>
          <w:sz w:val="20"/>
          <w:szCs w:val="20"/>
        </w:rPr>
        <w:t>開催</w:t>
      </w:r>
      <w:r w:rsidRPr="0016593A">
        <w:rPr>
          <w:rFonts w:hint="eastAsia"/>
          <w:color w:val="000000" w:themeColor="text1"/>
          <w:sz w:val="20"/>
          <w:szCs w:val="20"/>
        </w:rPr>
        <w:t>助成金の額は</w:t>
      </w:r>
      <w:r w:rsidR="00FA67AA" w:rsidRPr="0016593A">
        <w:rPr>
          <w:rFonts w:hint="eastAsia"/>
          <w:color w:val="000000" w:themeColor="text1"/>
          <w:sz w:val="20"/>
          <w:szCs w:val="20"/>
        </w:rPr>
        <w:t>、</w:t>
      </w:r>
      <w:r w:rsidR="000C0950" w:rsidRPr="0016593A">
        <w:rPr>
          <w:rFonts w:hint="eastAsia"/>
          <w:color w:val="000000" w:themeColor="text1"/>
          <w:sz w:val="20"/>
          <w:szCs w:val="20"/>
        </w:rPr>
        <w:t>別表１</w:t>
      </w:r>
      <w:r w:rsidRPr="0016593A">
        <w:rPr>
          <w:rFonts w:hint="eastAsia"/>
          <w:color w:val="000000" w:themeColor="text1"/>
          <w:sz w:val="20"/>
          <w:szCs w:val="20"/>
        </w:rPr>
        <w:t>に掲げるコンベンション参加者の</w:t>
      </w:r>
      <w:r w:rsidR="00AF05AA" w:rsidRPr="0016593A">
        <w:rPr>
          <w:rFonts w:hint="eastAsia"/>
          <w:color w:val="000000" w:themeColor="text1"/>
          <w:sz w:val="20"/>
          <w:szCs w:val="20"/>
        </w:rPr>
        <w:t>県外からの</w:t>
      </w:r>
      <w:r w:rsidRPr="0016593A">
        <w:rPr>
          <w:rFonts w:hint="eastAsia"/>
          <w:color w:val="000000" w:themeColor="text1"/>
          <w:sz w:val="20"/>
          <w:szCs w:val="20"/>
        </w:rPr>
        <w:t>宿泊</w:t>
      </w:r>
      <w:r w:rsidR="00B84172" w:rsidRPr="0016593A">
        <w:rPr>
          <w:rFonts w:hint="eastAsia"/>
          <w:color w:val="000000" w:themeColor="text1"/>
          <w:sz w:val="20"/>
          <w:szCs w:val="20"/>
        </w:rPr>
        <w:t>延べ人</w:t>
      </w:r>
      <w:r w:rsidRPr="0016593A">
        <w:rPr>
          <w:rFonts w:hint="eastAsia"/>
          <w:color w:val="000000" w:themeColor="text1"/>
          <w:sz w:val="20"/>
          <w:szCs w:val="20"/>
        </w:rPr>
        <w:t>数に応じ</w:t>
      </w:r>
      <w:r w:rsidR="00B84172" w:rsidRPr="0016593A">
        <w:rPr>
          <w:rFonts w:hint="eastAsia"/>
          <w:color w:val="000000" w:themeColor="text1"/>
          <w:sz w:val="20"/>
          <w:szCs w:val="20"/>
        </w:rPr>
        <w:t>て</w:t>
      </w:r>
      <w:r w:rsidRPr="0016593A">
        <w:rPr>
          <w:rFonts w:hint="eastAsia"/>
          <w:color w:val="000000" w:themeColor="text1"/>
          <w:sz w:val="20"/>
          <w:szCs w:val="20"/>
        </w:rPr>
        <w:t>、</w:t>
      </w:r>
      <w:r w:rsidR="000C0950" w:rsidRPr="0016593A">
        <w:rPr>
          <w:rFonts w:hint="eastAsia"/>
          <w:color w:val="000000" w:themeColor="text1"/>
          <w:sz w:val="20"/>
          <w:szCs w:val="20"/>
        </w:rPr>
        <w:t>同表右欄</w:t>
      </w:r>
      <w:r w:rsidR="00B84172" w:rsidRPr="0016593A">
        <w:rPr>
          <w:rFonts w:hint="eastAsia"/>
          <w:color w:val="000000" w:themeColor="text1"/>
          <w:sz w:val="20"/>
          <w:szCs w:val="20"/>
        </w:rPr>
        <w:t>に掲げる額とする</w:t>
      </w:r>
      <w:r w:rsidR="00DB5ADE" w:rsidRPr="0016593A">
        <w:rPr>
          <w:rFonts w:hint="eastAsia"/>
          <w:color w:val="000000" w:themeColor="text1"/>
          <w:sz w:val="20"/>
          <w:szCs w:val="20"/>
        </w:rPr>
        <w:t>。</w:t>
      </w:r>
    </w:p>
    <w:p w14:paraId="3C80D8C5" w14:textId="6E9D4D7A" w:rsidR="002A6573" w:rsidRPr="0016593A" w:rsidRDefault="00CE54BD" w:rsidP="00F17E0A">
      <w:pPr>
        <w:ind w:left="200" w:hangingChars="100" w:hanging="200"/>
        <w:jc w:val="left"/>
        <w:rPr>
          <w:color w:val="000000" w:themeColor="text1"/>
          <w:sz w:val="20"/>
          <w:szCs w:val="20"/>
        </w:rPr>
      </w:pPr>
      <w:r w:rsidRPr="0016593A">
        <w:rPr>
          <w:rFonts w:hint="eastAsia"/>
          <w:color w:val="000000" w:themeColor="text1"/>
          <w:sz w:val="20"/>
          <w:szCs w:val="20"/>
        </w:rPr>
        <w:t>２　シャトルバス助成金</w:t>
      </w:r>
      <w:r w:rsidR="00025F57" w:rsidRPr="0016593A">
        <w:rPr>
          <w:rFonts w:hint="eastAsia"/>
          <w:color w:val="000000" w:themeColor="text1"/>
          <w:sz w:val="20"/>
          <w:szCs w:val="20"/>
        </w:rPr>
        <w:t>の額は、助成対象経費の実支出額とし</w:t>
      </w:r>
      <w:r w:rsidR="004C73D6" w:rsidRPr="0016593A">
        <w:rPr>
          <w:rFonts w:hint="eastAsia"/>
          <w:color w:val="000000" w:themeColor="text1"/>
          <w:sz w:val="20"/>
          <w:szCs w:val="20"/>
        </w:rPr>
        <w:t>1</w:t>
      </w:r>
      <w:r w:rsidR="004C73D6" w:rsidRPr="0016593A">
        <w:rPr>
          <w:rFonts w:hint="eastAsia"/>
          <w:color w:val="000000" w:themeColor="text1"/>
          <w:sz w:val="20"/>
          <w:szCs w:val="20"/>
        </w:rPr>
        <w:t>台につき</w:t>
      </w:r>
      <w:r w:rsidR="00D62735" w:rsidRPr="0016593A">
        <w:rPr>
          <w:rFonts w:hint="eastAsia"/>
          <w:color w:val="000000" w:themeColor="text1"/>
          <w:sz w:val="20"/>
          <w:szCs w:val="20"/>
        </w:rPr>
        <w:t>1</w:t>
      </w:r>
      <w:r w:rsidR="00D62735" w:rsidRPr="0016593A">
        <w:rPr>
          <w:rFonts w:hint="eastAsia"/>
          <w:color w:val="000000" w:themeColor="text1"/>
          <w:sz w:val="20"/>
          <w:szCs w:val="20"/>
        </w:rPr>
        <w:t>日</w:t>
      </w:r>
      <w:r w:rsidR="004C73D6" w:rsidRPr="0016593A">
        <w:rPr>
          <w:rFonts w:hint="eastAsia"/>
          <w:color w:val="000000" w:themeColor="text1"/>
          <w:sz w:val="20"/>
          <w:szCs w:val="20"/>
        </w:rPr>
        <w:t>5</w:t>
      </w:r>
      <w:r w:rsidR="004C73D6" w:rsidRPr="0016593A">
        <w:rPr>
          <w:rFonts w:hint="eastAsia"/>
          <w:color w:val="000000" w:themeColor="text1"/>
          <w:sz w:val="20"/>
          <w:szCs w:val="20"/>
        </w:rPr>
        <w:t>万円</w:t>
      </w:r>
      <w:r w:rsidR="00025F57" w:rsidRPr="0016593A">
        <w:rPr>
          <w:rFonts w:hint="eastAsia"/>
          <w:color w:val="000000" w:themeColor="text1"/>
          <w:sz w:val="20"/>
          <w:szCs w:val="20"/>
        </w:rPr>
        <w:t>を上限とする</w:t>
      </w:r>
      <w:r w:rsidR="004C73D6" w:rsidRPr="0016593A">
        <w:rPr>
          <w:rFonts w:hint="eastAsia"/>
          <w:color w:val="000000" w:themeColor="text1"/>
          <w:sz w:val="20"/>
          <w:szCs w:val="20"/>
        </w:rPr>
        <w:t>。</w:t>
      </w:r>
      <w:r w:rsidR="00D44DCE" w:rsidRPr="0016593A">
        <w:rPr>
          <w:rFonts w:hint="eastAsia"/>
          <w:color w:val="000000" w:themeColor="text1"/>
          <w:sz w:val="20"/>
          <w:szCs w:val="20"/>
        </w:rPr>
        <w:t>また、コンベンション参加者の人数に応じ</w:t>
      </w:r>
      <w:r w:rsidR="00A96BB9" w:rsidRPr="0016593A">
        <w:rPr>
          <w:rFonts w:hint="eastAsia"/>
          <w:color w:val="000000" w:themeColor="text1"/>
          <w:sz w:val="20"/>
          <w:szCs w:val="20"/>
        </w:rPr>
        <w:t>別表</w:t>
      </w:r>
      <w:r w:rsidR="00B16EE8" w:rsidRPr="0016593A">
        <w:rPr>
          <w:rFonts w:hint="eastAsia"/>
          <w:color w:val="000000" w:themeColor="text1"/>
          <w:sz w:val="20"/>
          <w:szCs w:val="20"/>
        </w:rPr>
        <w:t>２</w:t>
      </w:r>
      <w:r w:rsidR="00D44DCE" w:rsidRPr="0016593A">
        <w:rPr>
          <w:rFonts w:hint="eastAsia"/>
          <w:color w:val="000000" w:themeColor="text1"/>
          <w:sz w:val="20"/>
          <w:szCs w:val="20"/>
        </w:rPr>
        <w:t>に掲げる台数を上限と</w:t>
      </w:r>
      <w:r w:rsidR="00DC6F27" w:rsidRPr="0016593A">
        <w:rPr>
          <w:rFonts w:hint="eastAsia"/>
          <w:color w:val="000000" w:themeColor="text1"/>
          <w:sz w:val="20"/>
          <w:szCs w:val="20"/>
        </w:rPr>
        <w:t>し、</w:t>
      </w:r>
      <w:r w:rsidR="00DC6F27" w:rsidRPr="0016593A">
        <w:rPr>
          <w:rFonts w:hint="eastAsia"/>
          <w:color w:val="000000" w:themeColor="text1"/>
          <w:sz w:val="20"/>
          <w:szCs w:val="20"/>
        </w:rPr>
        <w:t>1</w:t>
      </w:r>
      <w:r w:rsidR="00DC6F27" w:rsidRPr="0016593A">
        <w:rPr>
          <w:rFonts w:hint="eastAsia"/>
          <w:color w:val="000000" w:themeColor="text1"/>
          <w:sz w:val="20"/>
          <w:szCs w:val="20"/>
        </w:rPr>
        <w:t>コンベンションあたりの上限は</w:t>
      </w:r>
      <w:r w:rsidR="00DC6F27" w:rsidRPr="0016593A">
        <w:rPr>
          <w:rFonts w:hint="eastAsia"/>
          <w:color w:val="000000" w:themeColor="text1"/>
          <w:sz w:val="20"/>
          <w:szCs w:val="20"/>
        </w:rPr>
        <w:t>25</w:t>
      </w:r>
      <w:r w:rsidR="00DC6F27" w:rsidRPr="0016593A">
        <w:rPr>
          <w:rFonts w:hint="eastAsia"/>
          <w:color w:val="000000" w:themeColor="text1"/>
          <w:sz w:val="20"/>
          <w:szCs w:val="20"/>
        </w:rPr>
        <w:t>万円とする</w:t>
      </w:r>
      <w:r w:rsidR="00D44DCE" w:rsidRPr="0016593A">
        <w:rPr>
          <w:rFonts w:hint="eastAsia"/>
          <w:color w:val="000000" w:themeColor="text1"/>
          <w:sz w:val="20"/>
          <w:szCs w:val="20"/>
        </w:rPr>
        <w:t>。</w:t>
      </w:r>
    </w:p>
    <w:p w14:paraId="50D87D4E" w14:textId="7703588F" w:rsidR="00DC6F27" w:rsidRPr="0016593A" w:rsidRDefault="00D44DCE" w:rsidP="00F17E0A">
      <w:pPr>
        <w:ind w:left="200" w:hangingChars="100" w:hanging="200"/>
        <w:jc w:val="left"/>
        <w:rPr>
          <w:color w:val="000000" w:themeColor="text1"/>
          <w:sz w:val="20"/>
          <w:szCs w:val="20"/>
        </w:rPr>
      </w:pPr>
      <w:r w:rsidRPr="0016593A">
        <w:rPr>
          <w:rFonts w:hint="eastAsia"/>
          <w:color w:val="000000" w:themeColor="text1"/>
          <w:sz w:val="20"/>
          <w:szCs w:val="20"/>
        </w:rPr>
        <w:t>３　プレ</w:t>
      </w:r>
      <w:r w:rsidR="00FA67AA" w:rsidRPr="0016593A">
        <w:rPr>
          <w:rFonts w:hint="eastAsia"/>
          <w:color w:val="000000" w:themeColor="text1"/>
          <w:sz w:val="20"/>
          <w:szCs w:val="20"/>
        </w:rPr>
        <w:t>・</w:t>
      </w:r>
      <w:r w:rsidRPr="0016593A">
        <w:rPr>
          <w:rFonts w:hint="eastAsia"/>
          <w:color w:val="000000" w:themeColor="text1"/>
          <w:sz w:val="20"/>
          <w:szCs w:val="20"/>
        </w:rPr>
        <w:t>ポストプログラム</w:t>
      </w:r>
      <w:r w:rsidR="000C0950" w:rsidRPr="0016593A">
        <w:rPr>
          <w:rFonts w:hint="eastAsia"/>
          <w:color w:val="000000" w:themeColor="text1"/>
          <w:sz w:val="20"/>
          <w:szCs w:val="20"/>
        </w:rPr>
        <w:t>バス</w:t>
      </w:r>
      <w:r w:rsidRPr="0016593A">
        <w:rPr>
          <w:rFonts w:hint="eastAsia"/>
          <w:color w:val="000000" w:themeColor="text1"/>
          <w:sz w:val="20"/>
          <w:szCs w:val="20"/>
        </w:rPr>
        <w:t>助成金の額は、助成対象経費の実支出額とし</w:t>
      </w:r>
      <w:r w:rsidRPr="0016593A">
        <w:rPr>
          <w:rFonts w:hint="eastAsia"/>
          <w:color w:val="000000" w:themeColor="text1"/>
          <w:sz w:val="20"/>
          <w:szCs w:val="20"/>
        </w:rPr>
        <w:t>1</w:t>
      </w:r>
      <w:r w:rsidRPr="0016593A">
        <w:rPr>
          <w:rFonts w:hint="eastAsia"/>
          <w:color w:val="000000" w:themeColor="text1"/>
          <w:sz w:val="20"/>
          <w:szCs w:val="20"/>
        </w:rPr>
        <w:t>台につき</w:t>
      </w:r>
      <w:r w:rsidR="00D62735" w:rsidRPr="0016593A">
        <w:rPr>
          <w:rFonts w:hint="eastAsia"/>
          <w:color w:val="000000" w:themeColor="text1"/>
          <w:sz w:val="20"/>
          <w:szCs w:val="20"/>
        </w:rPr>
        <w:t>1</w:t>
      </w:r>
      <w:r w:rsidR="00D62735" w:rsidRPr="0016593A">
        <w:rPr>
          <w:rFonts w:hint="eastAsia"/>
          <w:color w:val="000000" w:themeColor="text1"/>
          <w:sz w:val="20"/>
          <w:szCs w:val="20"/>
        </w:rPr>
        <w:t>日</w:t>
      </w:r>
      <w:r w:rsidRPr="0016593A">
        <w:rPr>
          <w:rFonts w:hint="eastAsia"/>
          <w:color w:val="000000" w:themeColor="text1"/>
          <w:sz w:val="20"/>
          <w:szCs w:val="20"/>
        </w:rPr>
        <w:t>5</w:t>
      </w:r>
      <w:r w:rsidRPr="0016593A">
        <w:rPr>
          <w:rFonts w:hint="eastAsia"/>
          <w:color w:val="000000" w:themeColor="text1"/>
          <w:sz w:val="20"/>
          <w:szCs w:val="20"/>
        </w:rPr>
        <w:t>万円を上限とする。また、プレ</w:t>
      </w:r>
      <w:r w:rsidR="00FA67AA" w:rsidRPr="0016593A">
        <w:rPr>
          <w:rFonts w:hint="eastAsia"/>
          <w:color w:val="000000" w:themeColor="text1"/>
          <w:sz w:val="20"/>
          <w:szCs w:val="20"/>
        </w:rPr>
        <w:t>・</w:t>
      </w:r>
      <w:r w:rsidRPr="0016593A">
        <w:rPr>
          <w:rFonts w:hint="eastAsia"/>
          <w:color w:val="000000" w:themeColor="text1"/>
          <w:sz w:val="20"/>
          <w:szCs w:val="20"/>
        </w:rPr>
        <w:t>ポストプログラム参加者の人数に応じ</w:t>
      </w:r>
      <w:r w:rsidR="00A96BB9" w:rsidRPr="0016593A">
        <w:rPr>
          <w:rFonts w:hint="eastAsia"/>
          <w:color w:val="000000" w:themeColor="text1"/>
          <w:sz w:val="20"/>
          <w:szCs w:val="20"/>
        </w:rPr>
        <w:t>別表</w:t>
      </w:r>
      <w:r w:rsidR="00B16EE8" w:rsidRPr="0016593A">
        <w:rPr>
          <w:rFonts w:hint="eastAsia"/>
          <w:color w:val="000000" w:themeColor="text1"/>
          <w:sz w:val="20"/>
          <w:szCs w:val="20"/>
        </w:rPr>
        <w:t>３</w:t>
      </w:r>
      <w:r w:rsidR="000C0950" w:rsidRPr="0016593A">
        <w:rPr>
          <w:rFonts w:hint="eastAsia"/>
          <w:color w:val="000000" w:themeColor="text1"/>
          <w:sz w:val="20"/>
          <w:szCs w:val="20"/>
        </w:rPr>
        <w:t>に</w:t>
      </w:r>
      <w:r w:rsidR="00B16EE8" w:rsidRPr="0016593A">
        <w:rPr>
          <w:rFonts w:hint="eastAsia"/>
          <w:color w:val="000000" w:themeColor="text1"/>
          <w:sz w:val="20"/>
          <w:szCs w:val="20"/>
        </w:rPr>
        <w:t>掲げる台数を上限</w:t>
      </w:r>
      <w:r w:rsidR="00DC6F27" w:rsidRPr="0016593A">
        <w:rPr>
          <w:rFonts w:hint="eastAsia"/>
          <w:color w:val="000000" w:themeColor="text1"/>
          <w:sz w:val="20"/>
          <w:szCs w:val="20"/>
        </w:rPr>
        <w:t>とし、</w:t>
      </w:r>
      <w:r w:rsidR="00DC6F27" w:rsidRPr="0016593A">
        <w:rPr>
          <w:rFonts w:hint="eastAsia"/>
          <w:color w:val="000000" w:themeColor="text1"/>
          <w:sz w:val="20"/>
          <w:szCs w:val="20"/>
        </w:rPr>
        <w:t>1</w:t>
      </w:r>
      <w:r w:rsidR="00DC6F27" w:rsidRPr="0016593A">
        <w:rPr>
          <w:rFonts w:hint="eastAsia"/>
          <w:color w:val="000000" w:themeColor="text1"/>
          <w:sz w:val="20"/>
          <w:szCs w:val="20"/>
        </w:rPr>
        <w:t>コンベンションあたりの上限は</w:t>
      </w:r>
      <w:r w:rsidR="00DC6F27" w:rsidRPr="0016593A">
        <w:rPr>
          <w:rFonts w:hint="eastAsia"/>
          <w:color w:val="000000" w:themeColor="text1"/>
          <w:sz w:val="20"/>
          <w:szCs w:val="20"/>
        </w:rPr>
        <w:t>25</w:t>
      </w:r>
      <w:r w:rsidR="00DC6F27" w:rsidRPr="0016593A">
        <w:rPr>
          <w:rFonts w:hint="eastAsia"/>
          <w:color w:val="000000" w:themeColor="text1"/>
          <w:sz w:val="20"/>
          <w:szCs w:val="20"/>
        </w:rPr>
        <w:t>万円とする。</w:t>
      </w:r>
    </w:p>
    <w:p w14:paraId="330B6D2D" w14:textId="1C4BF02F" w:rsidR="00DB069B" w:rsidRPr="0016593A" w:rsidRDefault="00D62735" w:rsidP="00F17E0A">
      <w:pPr>
        <w:ind w:left="200" w:hangingChars="100" w:hanging="200"/>
        <w:jc w:val="left"/>
        <w:rPr>
          <w:color w:val="000000" w:themeColor="text1"/>
          <w:sz w:val="20"/>
          <w:szCs w:val="20"/>
        </w:rPr>
      </w:pPr>
      <w:r w:rsidRPr="0016593A">
        <w:rPr>
          <w:rFonts w:hint="eastAsia"/>
          <w:color w:val="000000" w:themeColor="text1"/>
          <w:sz w:val="20"/>
          <w:szCs w:val="20"/>
        </w:rPr>
        <w:t>４　国際会議助成金の額は、海外からの参加者</w:t>
      </w:r>
      <w:r w:rsidR="0094152B" w:rsidRPr="0016593A">
        <w:rPr>
          <w:rFonts w:hint="eastAsia"/>
          <w:color w:val="000000" w:themeColor="text1"/>
          <w:sz w:val="20"/>
          <w:szCs w:val="20"/>
        </w:rPr>
        <w:t>1</w:t>
      </w:r>
      <w:r w:rsidR="0094152B" w:rsidRPr="0016593A">
        <w:rPr>
          <w:rFonts w:hint="eastAsia"/>
          <w:color w:val="000000" w:themeColor="text1"/>
          <w:sz w:val="20"/>
          <w:szCs w:val="20"/>
        </w:rPr>
        <w:t>人</w:t>
      </w:r>
      <w:r w:rsidR="007517C6" w:rsidRPr="0016593A">
        <w:rPr>
          <w:rFonts w:hint="eastAsia"/>
          <w:color w:val="000000" w:themeColor="text1"/>
          <w:sz w:val="20"/>
          <w:szCs w:val="20"/>
        </w:rPr>
        <w:t>につき５０００</w:t>
      </w:r>
      <w:r w:rsidR="0094152B" w:rsidRPr="0016593A">
        <w:rPr>
          <w:rFonts w:hint="eastAsia"/>
          <w:color w:val="000000" w:themeColor="text1"/>
          <w:sz w:val="20"/>
          <w:szCs w:val="20"/>
        </w:rPr>
        <w:t>円を乗じた</w:t>
      </w:r>
      <w:r w:rsidR="00B16EE8" w:rsidRPr="0016593A">
        <w:rPr>
          <w:rFonts w:hint="eastAsia"/>
          <w:color w:val="000000" w:themeColor="text1"/>
          <w:sz w:val="20"/>
          <w:szCs w:val="20"/>
        </w:rPr>
        <w:t>金額</w:t>
      </w:r>
      <w:r w:rsidR="0094152B" w:rsidRPr="0016593A">
        <w:rPr>
          <w:rFonts w:hint="eastAsia"/>
          <w:color w:val="000000" w:themeColor="text1"/>
          <w:sz w:val="20"/>
          <w:szCs w:val="20"/>
        </w:rPr>
        <w:t>とし、</w:t>
      </w:r>
      <w:r w:rsidR="0094152B" w:rsidRPr="0016593A">
        <w:rPr>
          <w:rFonts w:hint="eastAsia"/>
          <w:color w:val="000000" w:themeColor="text1"/>
          <w:sz w:val="20"/>
          <w:szCs w:val="20"/>
        </w:rPr>
        <w:t>1</w:t>
      </w:r>
      <w:r w:rsidR="0094152B" w:rsidRPr="0016593A">
        <w:rPr>
          <w:rFonts w:hint="eastAsia"/>
          <w:color w:val="000000" w:themeColor="text1"/>
          <w:sz w:val="20"/>
          <w:szCs w:val="20"/>
        </w:rPr>
        <w:t>コンベンションあたりの上限は</w:t>
      </w:r>
      <w:r w:rsidR="0094152B" w:rsidRPr="0016593A">
        <w:rPr>
          <w:rFonts w:hint="eastAsia"/>
          <w:color w:val="000000" w:themeColor="text1"/>
          <w:sz w:val="20"/>
          <w:szCs w:val="20"/>
        </w:rPr>
        <w:t>35</w:t>
      </w:r>
      <w:r w:rsidR="0094152B" w:rsidRPr="0016593A">
        <w:rPr>
          <w:rFonts w:hint="eastAsia"/>
          <w:color w:val="000000" w:themeColor="text1"/>
          <w:sz w:val="20"/>
          <w:szCs w:val="20"/>
        </w:rPr>
        <w:t>万円とする。</w:t>
      </w:r>
    </w:p>
    <w:p w14:paraId="2A33EDDF" w14:textId="59899D23" w:rsidR="00BF2F2A" w:rsidRPr="0016593A" w:rsidRDefault="00BF2F2A" w:rsidP="00F17E0A">
      <w:pPr>
        <w:ind w:left="200" w:hangingChars="100" w:hanging="200"/>
        <w:jc w:val="left"/>
        <w:rPr>
          <w:color w:val="000000" w:themeColor="text1"/>
          <w:sz w:val="20"/>
          <w:szCs w:val="20"/>
        </w:rPr>
      </w:pPr>
      <w:r w:rsidRPr="0016593A">
        <w:rPr>
          <w:rFonts w:hint="eastAsia"/>
          <w:color w:val="000000" w:themeColor="text1"/>
          <w:sz w:val="20"/>
          <w:szCs w:val="20"/>
        </w:rPr>
        <w:t>５　前４項の規定に係らず助成金の額は、収入が支出のうち開催に要する費用を越えない限度とする。</w:t>
      </w:r>
    </w:p>
    <w:p w14:paraId="6D05912C" w14:textId="77777777" w:rsidR="00931C31" w:rsidRPr="0016593A" w:rsidRDefault="00931C31" w:rsidP="009F1670">
      <w:pPr>
        <w:ind w:firstLineChars="100" w:firstLine="200"/>
        <w:jc w:val="left"/>
        <w:rPr>
          <w:color w:val="000000" w:themeColor="text1"/>
          <w:sz w:val="20"/>
          <w:szCs w:val="20"/>
        </w:rPr>
      </w:pPr>
      <w:r w:rsidRPr="0016593A">
        <w:rPr>
          <w:rFonts w:hint="eastAsia"/>
          <w:color w:val="000000" w:themeColor="text1"/>
          <w:sz w:val="20"/>
          <w:szCs w:val="20"/>
        </w:rPr>
        <w:t>（助成金の交付申請）</w:t>
      </w:r>
    </w:p>
    <w:p w14:paraId="099F34C8" w14:textId="09017BDE" w:rsidR="00931C31" w:rsidRPr="0016593A" w:rsidRDefault="00931C31"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677CCA" w:rsidRPr="0016593A">
        <w:rPr>
          <w:rFonts w:hint="eastAsia"/>
          <w:color w:val="000000" w:themeColor="text1"/>
          <w:sz w:val="20"/>
          <w:szCs w:val="20"/>
        </w:rPr>
        <w:t>８</w:t>
      </w:r>
      <w:r w:rsidRPr="0016593A">
        <w:rPr>
          <w:rFonts w:hint="eastAsia"/>
          <w:color w:val="000000" w:themeColor="text1"/>
          <w:sz w:val="20"/>
          <w:szCs w:val="20"/>
        </w:rPr>
        <w:t>条　助成金の交付を受けようとするコンベンション主催者（以下「主催者」</w:t>
      </w:r>
      <w:r w:rsidR="00390FA8" w:rsidRPr="0016593A">
        <w:rPr>
          <w:rFonts w:hint="eastAsia"/>
          <w:color w:val="000000" w:themeColor="text1"/>
          <w:sz w:val="20"/>
          <w:szCs w:val="20"/>
        </w:rPr>
        <w:t>という）は、コンベンション開催の</w:t>
      </w:r>
      <w:r w:rsidR="0038705B">
        <w:rPr>
          <w:rFonts w:hint="eastAsia"/>
          <w:color w:val="000000" w:themeColor="text1"/>
          <w:sz w:val="20"/>
          <w:szCs w:val="20"/>
        </w:rPr>
        <w:t>１</w:t>
      </w:r>
      <w:r w:rsidR="009A521D" w:rsidRPr="0016593A">
        <w:rPr>
          <w:rFonts w:hint="eastAsia"/>
          <w:color w:val="000000" w:themeColor="text1"/>
          <w:sz w:val="20"/>
          <w:szCs w:val="20"/>
        </w:rPr>
        <w:t>カ月前までに次の</w:t>
      </w:r>
      <w:r w:rsidR="00390FA8" w:rsidRPr="0016593A">
        <w:rPr>
          <w:rFonts w:hint="eastAsia"/>
          <w:color w:val="000000" w:themeColor="text1"/>
          <w:sz w:val="20"/>
          <w:szCs w:val="20"/>
        </w:rPr>
        <w:t>各号に掲げる書類各１部を会長に提出するものとする。</w:t>
      </w:r>
      <w:r w:rsidR="00C86BCC" w:rsidRPr="0016593A">
        <w:rPr>
          <w:rFonts w:hint="eastAsia"/>
          <w:color w:val="000000" w:themeColor="text1"/>
          <w:sz w:val="20"/>
          <w:szCs w:val="20"/>
        </w:rPr>
        <w:t>ただし、会長が特に必要と認めたときは、当該期限を変更することができる。</w:t>
      </w:r>
    </w:p>
    <w:p w14:paraId="3BB8906F" w14:textId="4AEB5616" w:rsidR="00390FA8" w:rsidRPr="0016593A" w:rsidRDefault="00390FA8" w:rsidP="009F1670">
      <w:pPr>
        <w:pStyle w:val="aa"/>
        <w:numPr>
          <w:ilvl w:val="0"/>
          <w:numId w:val="9"/>
        </w:numPr>
        <w:ind w:leftChars="0"/>
        <w:jc w:val="left"/>
        <w:rPr>
          <w:color w:val="000000" w:themeColor="text1"/>
          <w:sz w:val="20"/>
          <w:szCs w:val="20"/>
        </w:rPr>
      </w:pPr>
      <w:r w:rsidRPr="0016593A">
        <w:rPr>
          <w:rFonts w:hint="eastAsia"/>
          <w:color w:val="000000" w:themeColor="text1"/>
          <w:sz w:val="20"/>
          <w:szCs w:val="20"/>
        </w:rPr>
        <w:t>コンベンション助成金交付申請書（様式第１号）</w:t>
      </w:r>
    </w:p>
    <w:p w14:paraId="3289B982" w14:textId="3A988BE5" w:rsidR="00390FA8" w:rsidRPr="0016593A" w:rsidRDefault="00390FA8" w:rsidP="009F1670">
      <w:pPr>
        <w:pStyle w:val="aa"/>
        <w:numPr>
          <w:ilvl w:val="0"/>
          <w:numId w:val="9"/>
        </w:numPr>
        <w:ind w:leftChars="0"/>
        <w:jc w:val="left"/>
        <w:rPr>
          <w:color w:val="000000" w:themeColor="text1"/>
          <w:sz w:val="20"/>
          <w:szCs w:val="20"/>
        </w:rPr>
      </w:pPr>
      <w:r w:rsidRPr="0016593A">
        <w:rPr>
          <w:rFonts w:hint="eastAsia"/>
          <w:color w:val="000000" w:themeColor="text1"/>
          <w:sz w:val="20"/>
          <w:szCs w:val="20"/>
        </w:rPr>
        <w:t>事業計画書（様式第２号）</w:t>
      </w:r>
    </w:p>
    <w:p w14:paraId="689E7921" w14:textId="08074D83" w:rsidR="00390FA8" w:rsidRPr="0016593A" w:rsidRDefault="00390FA8" w:rsidP="009F1670">
      <w:pPr>
        <w:pStyle w:val="aa"/>
        <w:numPr>
          <w:ilvl w:val="0"/>
          <w:numId w:val="9"/>
        </w:numPr>
        <w:ind w:leftChars="0"/>
        <w:jc w:val="left"/>
        <w:rPr>
          <w:color w:val="000000" w:themeColor="text1"/>
          <w:sz w:val="20"/>
          <w:szCs w:val="20"/>
        </w:rPr>
      </w:pPr>
      <w:r w:rsidRPr="0016593A">
        <w:rPr>
          <w:rFonts w:hint="eastAsia"/>
          <w:color w:val="000000" w:themeColor="text1"/>
          <w:sz w:val="20"/>
          <w:szCs w:val="20"/>
        </w:rPr>
        <w:lastRenderedPageBreak/>
        <w:t>収支予算書（様式第３号）</w:t>
      </w:r>
    </w:p>
    <w:p w14:paraId="2299DD14" w14:textId="7441E607" w:rsidR="00390FA8" w:rsidRPr="0016593A" w:rsidRDefault="005878E2" w:rsidP="009F1670">
      <w:pPr>
        <w:pStyle w:val="aa"/>
        <w:numPr>
          <w:ilvl w:val="0"/>
          <w:numId w:val="9"/>
        </w:numPr>
        <w:ind w:leftChars="0"/>
        <w:jc w:val="left"/>
        <w:rPr>
          <w:color w:val="000000" w:themeColor="text1"/>
          <w:sz w:val="20"/>
          <w:szCs w:val="20"/>
        </w:rPr>
      </w:pPr>
      <w:r w:rsidRPr="0016593A">
        <w:rPr>
          <w:rFonts w:hint="eastAsia"/>
          <w:color w:val="000000" w:themeColor="text1"/>
          <w:sz w:val="20"/>
          <w:szCs w:val="20"/>
        </w:rPr>
        <w:t>参加者宿泊予定書</w:t>
      </w:r>
      <w:r w:rsidR="00390FA8" w:rsidRPr="0016593A">
        <w:rPr>
          <w:rFonts w:hint="eastAsia"/>
          <w:color w:val="000000" w:themeColor="text1"/>
          <w:sz w:val="20"/>
          <w:szCs w:val="20"/>
        </w:rPr>
        <w:t>（様式第４号）</w:t>
      </w:r>
    </w:p>
    <w:p w14:paraId="03C305F0" w14:textId="77777777" w:rsidR="00C86BCC" w:rsidRPr="0016593A" w:rsidRDefault="00C86BCC" w:rsidP="009F1670">
      <w:pPr>
        <w:ind w:firstLineChars="100" w:firstLine="200"/>
        <w:jc w:val="left"/>
        <w:rPr>
          <w:color w:val="000000" w:themeColor="text1"/>
          <w:sz w:val="20"/>
          <w:szCs w:val="20"/>
        </w:rPr>
      </w:pPr>
      <w:r w:rsidRPr="0016593A">
        <w:rPr>
          <w:rFonts w:hint="eastAsia"/>
          <w:color w:val="000000" w:themeColor="text1"/>
          <w:sz w:val="20"/>
          <w:szCs w:val="20"/>
        </w:rPr>
        <w:t>（助成金の交付決定）</w:t>
      </w:r>
    </w:p>
    <w:p w14:paraId="6BC7681B" w14:textId="18D3188B" w:rsidR="009D5916" w:rsidRPr="0016593A" w:rsidRDefault="00C86BCC"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677CCA" w:rsidRPr="0016593A">
        <w:rPr>
          <w:rFonts w:hint="eastAsia"/>
          <w:color w:val="000000" w:themeColor="text1"/>
          <w:sz w:val="20"/>
          <w:szCs w:val="20"/>
        </w:rPr>
        <w:t>９</w:t>
      </w:r>
      <w:r w:rsidRPr="0016593A">
        <w:rPr>
          <w:rFonts w:hint="eastAsia"/>
          <w:color w:val="000000" w:themeColor="text1"/>
          <w:sz w:val="20"/>
          <w:szCs w:val="20"/>
        </w:rPr>
        <w:t>条　会長は、助成金の交付の申請があったときは、その内容を審査し助成金を交付するべきものと認めた</w:t>
      </w:r>
      <w:r w:rsidR="0017320E" w:rsidRPr="0016593A">
        <w:rPr>
          <w:rFonts w:hint="eastAsia"/>
          <w:color w:val="000000" w:themeColor="text1"/>
          <w:sz w:val="20"/>
          <w:szCs w:val="20"/>
        </w:rPr>
        <w:t>ときは、速やかに助成金の</w:t>
      </w:r>
      <w:r w:rsidR="008A3C18" w:rsidRPr="0016593A">
        <w:rPr>
          <w:rFonts w:hint="eastAsia"/>
          <w:color w:val="000000" w:themeColor="text1"/>
          <w:sz w:val="20"/>
          <w:szCs w:val="20"/>
        </w:rPr>
        <w:t>交付決定を行い、コンベンション助成金交付決定通知書</w:t>
      </w:r>
      <w:r w:rsidR="00874898" w:rsidRPr="0016593A">
        <w:rPr>
          <w:rFonts w:hint="eastAsia"/>
          <w:color w:val="000000" w:themeColor="text1"/>
          <w:sz w:val="20"/>
          <w:szCs w:val="20"/>
        </w:rPr>
        <w:t>（様式第９号）</w:t>
      </w:r>
      <w:r w:rsidR="0017320E" w:rsidRPr="0016593A">
        <w:rPr>
          <w:rFonts w:hint="eastAsia"/>
          <w:color w:val="000000" w:themeColor="text1"/>
          <w:sz w:val="20"/>
          <w:szCs w:val="20"/>
        </w:rPr>
        <w:t>により主催者に通知するものとする。</w:t>
      </w:r>
    </w:p>
    <w:p w14:paraId="590FEC0B" w14:textId="77777777" w:rsidR="00677CCA" w:rsidRPr="0016593A" w:rsidRDefault="00F36E67" w:rsidP="009F1670">
      <w:pPr>
        <w:ind w:firstLineChars="100" w:firstLine="200"/>
        <w:jc w:val="left"/>
        <w:rPr>
          <w:color w:val="000000" w:themeColor="text1"/>
          <w:sz w:val="20"/>
          <w:szCs w:val="20"/>
        </w:rPr>
      </w:pPr>
      <w:r w:rsidRPr="0016593A">
        <w:rPr>
          <w:rFonts w:hint="eastAsia"/>
          <w:color w:val="000000" w:themeColor="text1"/>
          <w:sz w:val="20"/>
          <w:szCs w:val="20"/>
        </w:rPr>
        <w:t>（変更等の申請）</w:t>
      </w:r>
    </w:p>
    <w:p w14:paraId="63CD31F6" w14:textId="5DB3E2C8" w:rsidR="00F36E67" w:rsidRPr="0016593A" w:rsidRDefault="00F36E67"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677CCA" w:rsidRPr="0016593A">
        <w:rPr>
          <w:rFonts w:hint="eastAsia"/>
          <w:color w:val="000000" w:themeColor="text1"/>
          <w:sz w:val="20"/>
          <w:szCs w:val="20"/>
        </w:rPr>
        <w:t>１０</w:t>
      </w:r>
      <w:r w:rsidRPr="0016593A">
        <w:rPr>
          <w:rFonts w:hint="eastAsia"/>
          <w:color w:val="000000" w:themeColor="text1"/>
          <w:sz w:val="20"/>
          <w:szCs w:val="20"/>
        </w:rPr>
        <w:t xml:space="preserve">号　</w:t>
      </w:r>
      <w:r w:rsidR="002A7D2C" w:rsidRPr="0016593A">
        <w:rPr>
          <w:rFonts w:hint="eastAsia"/>
          <w:color w:val="000000" w:themeColor="text1"/>
          <w:sz w:val="20"/>
          <w:szCs w:val="20"/>
        </w:rPr>
        <w:t>申請者は、助成金交付の決定を受けたコンベンションの内容、経費の配分その他申請に係る事項の変更をしようとするとき、当該コンベンションを中止しようとするとき、及び助成金交付の申請を取下げしようとするときは、コンベンション変更承認申請書</w:t>
      </w:r>
      <w:r w:rsidR="002A571E" w:rsidRPr="0016593A">
        <w:rPr>
          <w:rFonts w:hint="eastAsia"/>
          <w:color w:val="000000" w:themeColor="text1"/>
          <w:sz w:val="20"/>
          <w:szCs w:val="20"/>
        </w:rPr>
        <w:t>（様式第</w:t>
      </w:r>
      <w:r w:rsidR="008A3C18" w:rsidRPr="0016593A">
        <w:rPr>
          <w:rFonts w:hint="eastAsia"/>
          <w:color w:val="000000" w:themeColor="text1"/>
          <w:sz w:val="20"/>
          <w:szCs w:val="20"/>
        </w:rPr>
        <w:t>５</w:t>
      </w:r>
      <w:r w:rsidR="002A571E" w:rsidRPr="0016593A">
        <w:rPr>
          <w:rFonts w:hint="eastAsia"/>
          <w:color w:val="000000" w:themeColor="text1"/>
          <w:sz w:val="20"/>
          <w:szCs w:val="20"/>
        </w:rPr>
        <w:t>号）</w:t>
      </w:r>
      <w:r w:rsidR="002A7D2C" w:rsidRPr="0016593A">
        <w:rPr>
          <w:rFonts w:hint="eastAsia"/>
          <w:color w:val="000000" w:themeColor="text1"/>
          <w:sz w:val="20"/>
          <w:szCs w:val="20"/>
        </w:rPr>
        <w:t>を会長に提出するものとする。ただし、軽微な変更についてはこの限りではない。</w:t>
      </w:r>
    </w:p>
    <w:p w14:paraId="520290DE" w14:textId="77777777" w:rsidR="00390FA8" w:rsidRPr="0016593A" w:rsidRDefault="0017320E" w:rsidP="009F1670">
      <w:pPr>
        <w:ind w:firstLineChars="100" w:firstLine="200"/>
        <w:jc w:val="left"/>
        <w:rPr>
          <w:color w:val="000000" w:themeColor="text1"/>
          <w:sz w:val="20"/>
          <w:szCs w:val="20"/>
        </w:rPr>
      </w:pPr>
      <w:r w:rsidRPr="0016593A">
        <w:rPr>
          <w:rFonts w:hint="eastAsia"/>
          <w:color w:val="000000" w:themeColor="text1"/>
          <w:sz w:val="20"/>
          <w:szCs w:val="20"/>
        </w:rPr>
        <w:t>（実績報告及び請求）</w:t>
      </w:r>
    </w:p>
    <w:p w14:paraId="477C8112" w14:textId="7E06CFB8" w:rsidR="0017320E" w:rsidRPr="0016593A" w:rsidRDefault="002A571E"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１</w:t>
      </w:r>
      <w:r w:rsidR="00677CCA" w:rsidRPr="0016593A">
        <w:rPr>
          <w:rFonts w:hint="eastAsia"/>
          <w:color w:val="000000" w:themeColor="text1"/>
          <w:sz w:val="20"/>
          <w:szCs w:val="20"/>
        </w:rPr>
        <w:t>１</w:t>
      </w:r>
      <w:r w:rsidR="0017320E" w:rsidRPr="0016593A">
        <w:rPr>
          <w:rFonts w:hint="eastAsia"/>
          <w:color w:val="000000" w:themeColor="text1"/>
          <w:sz w:val="20"/>
          <w:szCs w:val="20"/>
        </w:rPr>
        <w:t>条</w:t>
      </w:r>
      <w:r w:rsidR="00484292" w:rsidRPr="0016593A">
        <w:rPr>
          <w:rFonts w:hint="eastAsia"/>
          <w:color w:val="000000" w:themeColor="text1"/>
          <w:sz w:val="20"/>
          <w:szCs w:val="20"/>
        </w:rPr>
        <w:t xml:space="preserve">　</w:t>
      </w:r>
      <w:r w:rsidR="0017320E" w:rsidRPr="0016593A">
        <w:rPr>
          <w:rFonts w:hint="eastAsia"/>
          <w:color w:val="000000" w:themeColor="text1"/>
          <w:sz w:val="20"/>
          <w:szCs w:val="20"/>
        </w:rPr>
        <w:t>主催者は、コンベンション</w:t>
      </w:r>
      <w:r w:rsidR="00491DFE" w:rsidRPr="0016593A">
        <w:rPr>
          <w:rFonts w:hint="eastAsia"/>
          <w:color w:val="000000" w:themeColor="text1"/>
          <w:sz w:val="20"/>
          <w:szCs w:val="20"/>
        </w:rPr>
        <w:t>終了後</w:t>
      </w:r>
      <w:r w:rsidR="00491DFE" w:rsidRPr="0016593A">
        <w:rPr>
          <w:rFonts w:hint="eastAsia"/>
          <w:color w:val="000000" w:themeColor="text1"/>
          <w:sz w:val="20"/>
          <w:szCs w:val="20"/>
        </w:rPr>
        <w:t>1</w:t>
      </w:r>
      <w:r w:rsidR="00491DFE" w:rsidRPr="0016593A">
        <w:rPr>
          <w:rFonts w:hint="eastAsia"/>
          <w:color w:val="000000" w:themeColor="text1"/>
          <w:sz w:val="20"/>
          <w:szCs w:val="20"/>
        </w:rPr>
        <w:t>カ月以内に</w:t>
      </w:r>
      <w:r w:rsidR="008A3C18" w:rsidRPr="0016593A">
        <w:rPr>
          <w:rFonts w:hint="eastAsia"/>
          <w:color w:val="000000" w:themeColor="text1"/>
          <w:sz w:val="20"/>
          <w:szCs w:val="20"/>
        </w:rPr>
        <w:t>、コンベンション助成金交付実績報告書兼請求書（様式第６</w:t>
      </w:r>
      <w:r w:rsidRPr="0016593A">
        <w:rPr>
          <w:rFonts w:hint="eastAsia"/>
          <w:color w:val="000000" w:themeColor="text1"/>
          <w:sz w:val="20"/>
          <w:szCs w:val="20"/>
        </w:rPr>
        <w:t>号）に次の各号に掲げる</w:t>
      </w:r>
      <w:r w:rsidR="008A3C18" w:rsidRPr="0016593A">
        <w:rPr>
          <w:rFonts w:hint="eastAsia"/>
          <w:color w:val="000000" w:themeColor="text1"/>
          <w:sz w:val="20"/>
          <w:szCs w:val="20"/>
        </w:rPr>
        <w:t>書類各１部</w:t>
      </w:r>
      <w:r w:rsidR="0045206F" w:rsidRPr="0016593A">
        <w:rPr>
          <w:rFonts w:hint="eastAsia"/>
          <w:color w:val="000000" w:themeColor="text1"/>
          <w:sz w:val="20"/>
          <w:szCs w:val="20"/>
        </w:rPr>
        <w:t>及び指定の添付資料</w:t>
      </w:r>
      <w:r w:rsidR="008A3C18" w:rsidRPr="0016593A">
        <w:rPr>
          <w:rFonts w:hint="eastAsia"/>
          <w:color w:val="000000" w:themeColor="text1"/>
          <w:sz w:val="20"/>
          <w:szCs w:val="20"/>
        </w:rPr>
        <w:t>を添えて</w:t>
      </w:r>
      <w:r w:rsidR="0017320E" w:rsidRPr="0016593A">
        <w:rPr>
          <w:rFonts w:hint="eastAsia"/>
          <w:color w:val="000000" w:themeColor="text1"/>
          <w:sz w:val="20"/>
          <w:szCs w:val="20"/>
        </w:rPr>
        <w:t>速やかに会長に提出しなければならない。</w:t>
      </w:r>
    </w:p>
    <w:p w14:paraId="0E706303" w14:textId="103EFBB0" w:rsidR="008A3C18" w:rsidRPr="0016593A" w:rsidRDefault="008A3C18" w:rsidP="009F1670">
      <w:pPr>
        <w:pStyle w:val="aa"/>
        <w:numPr>
          <w:ilvl w:val="0"/>
          <w:numId w:val="10"/>
        </w:numPr>
        <w:ind w:leftChars="0"/>
        <w:jc w:val="left"/>
        <w:rPr>
          <w:color w:val="000000" w:themeColor="text1"/>
          <w:sz w:val="20"/>
          <w:szCs w:val="20"/>
        </w:rPr>
      </w:pPr>
      <w:bookmarkStart w:id="1" w:name="_Hlk97730074"/>
      <w:r w:rsidRPr="0016593A">
        <w:rPr>
          <w:rFonts w:hint="eastAsia"/>
          <w:color w:val="000000" w:themeColor="text1"/>
          <w:sz w:val="20"/>
          <w:szCs w:val="20"/>
        </w:rPr>
        <w:t>収支決算書（様式第７号）</w:t>
      </w:r>
    </w:p>
    <w:p w14:paraId="065DEB09" w14:textId="5599C6FF" w:rsidR="00A014C5" w:rsidRPr="0016593A" w:rsidRDefault="008A3C18" w:rsidP="009F1670">
      <w:pPr>
        <w:pStyle w:val="aa"/>
        <w:numPr>
          <w:ilvl w:val="0"/>
          <w:numId w:val="10"/>
        </w:numPr>
        <w:ind w:leftChars="0"/>
        <w:jc w:val="left"/>
        <w:rPr>
          <w:color w:val="000000" w:themeColor="text1"/>
          <w:sz w:val="20"/>
          <w:szCs w:val="20"/>
        </w:rPr>
      </w:pPr>
      <w:r w:rsidRPr="0016593A">
        <w:rPr>
          <w:rFonts w:hint="eastAsia"/>
          <w:color w:val="000000" w:themeColor="text1"/>
          <w:sz w:val="20"/>
          <w:szCs w:val="20"/>
        </w:rPr>
        <w:t>参加者宿泊確認書（様式第８号）</w:t>
      </w:r>
    </w:p>
    <w:p w14:paraId="2AA5637F" w14:textId="71D2B480" w:rsidR="009303E3" w:rsidRPr="0016593A" w:rsidRDefault="009303E3" w:rsidP="009F1670">
      <w:pPr>
        <w:pStyle w:val="aa"/>
        <w:numPr>
          <w:ilvl w:val="0"/>
          <w:numId w:val="10"/>
        </w:numPr>
        <w:ind w:leftChars="0"/>
        <w:jc w:val="left"/>
        <w:rPr>
          <w:color w:val="000000" w:themeColor="text1"/>
          <w:sz w:val="20"/>
          <w:szCs w:val="20"/>
        </w:rPr>
      </w:pPr>
      <w:r w:rsidRPr="0016593A">
        <w:rPr>
          <w:rFonts w:hint="eastAsia"/>
          <w:color w:val="000000" w:themeColor="text1"/>
          <w:sz w:val="20"/>
          <w:szCs w:val="20"/>
        </w:rPr>
        <w:t>海外参加者</w:t>
      </w:r>
      <w:r w:rsidR="00FA67AA" w:rsidRPr="0016593A">
        <w:rPr>
          <w:rFonts w:hint="eastAsia"/>
          <w:color w:val="000000" w:themeColor="text1"/>
          <w:sz w:val="20"/>
          <w:szCs w:val="20"/>
        </w:rPr>
        <w:t>確認書</w:t>
      </w:r>
      <w:r w:rsidRPr="0016593A">
        <w:rPr>
          <w:rFonts w:hint="eastAsia"/>
          <w:color w:val="000000" w:themeColor="text1"/>
          <w:sz w:val="20"/>
          <w:szCs w:val="20"/>
        </w:rPr>
        <w:t>（様式第１</w:t>
      </w:r>
      <w:r w:rsidR="004853FE">
        <w:rPr>
          <w:rFonts w:hint="eastAsia"/>
          <w:color w:val="000000" w:themeColor="text1"/>
          <w:sz w:val="20"/>
          <w:szCs w:val="20"/>
        </w:rPr>
        <w:t>１</w:t>
      </w:r>
      <w:r w:rsidRPr="0016593A">
        <w:rPr>
          <w:rFonts w:hint="eastAsia"/>
          <w:color w:val="000000" w:themeColor="text1"/>
          <w:sz w:val="20"/>
          <w:szCs w:val="20"/>
        </w:rPr>
        <w:t>号）</w:t>
      </w:r>
    </w:p>
    <w:bookmarkEnd w:id="1"/>
    <w:p w14:paraId="10E1BE55" w14:textId="42EC82AC" w:rsidR="0017320E" w:rsidRPr="0016593A" w:rsidRDefault="0017320E" w:rsidP="009F1670">
      <w:pPr>
        <w:ind w:firstLineChars="100" w:firstLine="200"/>
        <w:jc w:val="left"/>
        <w:rPr>
          <w:color w:val="000000" w:themeColor="text1"/>
          <w:sz w:val="20"/>
          <w:szCs w:val="20"/>
        </w:rPr>
      </w:pPr>
      <w:r w:rsidRPr="0016593A">
        <w:rPr>
          <w:rFonts w:hint="eastAsia"/>
          <w:color w:val="000000" w:themeColor="text1"/>
          <w:sz w:val="20"/>
          <w:szCs w:val="20"/>
        </w:rPr>
        <w:t>（助成金額</w:t>
      </w:r>
      <w:r w:rsidR="00373604" w:rsidRPr="0016593A">
        <w:rPr>
          <w:rFonts w:hint="eastAsia"/>
          <w:color w:val="000000" w:themeColor="text1"/>
          <w:sz w:val="20"/>
          <w:szCs w:val="20"/>
        </w:rPr>
        <w:t>の確定及び交付）</w:t>
      </w:r>
    </w:p>
    <w:p w14:paraId="3F4F7143" w14:textId="047B504A" w:rsidR="000E16A3" w:rsidRPr="0016593A" w:rsidRDefault="002A571E" w:rsidP="00F17E0A">
      <w:pPr>
        <w:ind w:left="200" w:hangingChars="100" w:hanging="200"/>
        <w:jc w:val="left"/>
        <w:rPr>
          <w:color w:val="000000" w:themeColor="text1"/>
          <w:sz w:val="20"/>
          <w:szCs w:val="20"/>
        </w:rPr>
      </w:pPr>
      <w:r w:rsidRPr="0016593A">
        <w:rPr>
          <w:rFonts w:hint="eastAsia"/>
          <w:color w:val="000000" w:themeColor="text1"/>
          <w:sz w:val="20"/>
          <w:szCs w:val="20"/>
        </w:rPr>
        <w:t>第</w:t>
      </w:r>
      <w:r w:rsidR="00A74D77" w:rsidRPr="0016593A">
        <w:rPr>
          <w:rFonts w:hint="eastAsia"/>
          <w:color w:val="000000" w:themeColor="text1"/>
          <w:sz w:val="20"/>
          <w:szCs w:val="20"/>
        </w:rPr>
        <w:t>１</w:t>
      </w:r>
      <w:r w:rsidR="00677CCA" w:rsidRPr="0016593A">
        <w:rPr>
          <w:rFonts w:hint="eastAsia"/>
          <w:color w:val="000000" w:themeColor="text1"/>
          <w:sz w:val="20"/>
          <w:szCs w:val="20"/>
        </w:rPr>
        <w:t>２</w:t>
      </w:r>
      <w:r w:rsidR="00373604" w:rsidRPr="0016593A">
        <w:rPr>
          <w:rFonts w:hint="eastAsia"/>
          <w:color w:val="000000" w:themeColor="text1"/>
          <w:sz w:val="20"/>
          <w:szCs w:val="20"/>
        </w:rPr>
        <w:t>条</w:t>
      </w:r>
      <w:r w:rsidR="000E16A3" w:rsidRPr="0016593A">
        <w:rPr>
          <w:rFonts w:hint="eastAsia"/>
          <w:color w:val="000000" w:themeColor="text1"/>
          <w:sz w:val="20"/>
          <w:szCs w:val="20"/>
        </w:rPr>
        <w:t xml:space="preserve">　会長は、前条の実績報告書兼請求書を受理したときは、当該報告書を調査し、報告に係わる成果が助成金の交付決定の内容及びこれに附した条件に適合すると認めたときは、</w:t>
      </w:r>
      <w:bookmarkStart w:id="2" w:name="_Hlk98493763"/>
      <w:r w:rsidR="000E16A3" w:rsidRPr="0016593A">
        <w:rPr>
          <w:rFonts w:hint="eastAsia"/>
          <w:color w:val="000000" w:themeColor="text1"/>
          <w:sz w:val="20"/>
          <w:szCs w:val="20"/>
        </w:rPr>
        <w:t>交付する助成金の額</w:t>
      </w:r>
      <w:r w:rsidR="00173C2C" w:rsidRPr="0016593A">
        <w:rPr>
          <w:rFonts w:hint="eastAsia"/>
          <w:color w:val="000000" w:themeColor="text1"/>
          <w:sz w:val="20"/>
          <w:szCs w:val="20"/>
        </w:rPr>
        <w:t>を確定し、コンベンション助成金交付</w:t>
      </w:r>
      <w:r w:rsidR="00874898" w:rsidRPr="0016593A">
        <w:rPr>
          <w:rFonts w:hint="eastAsia"/>
          <w:color w:val="000000" w:themeColor="text1"/>
          <w:sz w:val="20"/>
          <w:szCs w:val="20"/>
        </w:rPr>
        <w:t>確定</w:t>
      </w:r>
      <w:r w:rsidR="00173C2C" w:rsidRPr="0016593A">
        <w:rPr>
          <w:rFonts w:hint="eastAsia"/>
          <w:color w:val="000000" w:themeColor="text1"/>
          <w:sz w:val="20"/>
          <w:szCs w:val="20"/>
        </w:rPr>
        <w:t>通知書</w:t>
      </w:r>
      <w:r w:rsidR="00874898" w:rsidRPr="0016593A">
        <w:rPr>
          <w:rFonts w:hint="eastAsia"/>
          <w:color w:val="000000" w:themeColor="text1"/>
          <w:sz w:val="20"/>
          <w:szCs w:val="20"/>
        </w:rPr>
        <w:t>（様式第１０号）</w:t>
      </w:r>
      <w:r w:rsidR="000E16A3" w:rsidRPr="0016593A">
        <w:rPr>
          <w:rFonts w:hint="eastAsia"/>
          <w:color w:val="000000" w:themeColor="text1"/>
          <w:sz w:val="20"/>
          <w:szCs w:val="20"/>
        </w:rPr>
        <w:t>により主催者に通知し、</w:t>
      </w:r>
      <w:bookmarkEnd w:id="2"/>
      <w:r w:rsidR="000E16A3" w:rsidRPr="0016593A">
        <w:rPr>
          <w:rFonts w:hint="eastAsia"/>
          <w:color w:val="000000" w:themeColor="text1"/>
          <w:sz w:val="20"/>
          <w:szCs w:val="20"/>
        </w:rPr>
        <w:t>助成金を交付するものとする</w:t>
      </w:r>
      <w:r w:rsidR="00DB5ADE" w:rsidRPr="0016593A">
        <w:rPr>
          <w:rFonts w:hint="eastAsia"/>
          <w:color w:val="000000" w:themeColor="text1"/>
          <w:sz w:val="20"/>
          <w:szCs w:val="20"/>
        </w:rPr>
        <w:t>。</w:t>
      </w:r>
    </w:p>
    <w:p w14:paraId="65B8DB86" w14:textId="77777777" w:rsidR="00DB5ADE" w:rsidRPr="0016593A" w:rsidRDefault="00DB5ADE" w:rsidP="009F1670">
      <w:pPr>
        <w:ind w:firstLineChars="100" w:firstLine="200"/>
        <w:jc w:val="left"/>
        <w:rPr>
          <w:color w:val="000000" w:themeColor="text1"/>
          <w:sz w:val="20"/>
          <w:szCs w:val="20"/>
        </w:rPr>
      </w:pPr>
      <w:r w:rsidRPr="0016593A">
        <w:rPr>
          <w:rFonts w:hint="eastAsia"/>
          <w:color w:val="000000" w:themeColor="text1"/>
          <w:sz w:val="20"/>
          <w:szCs w:val="20"/>
        </w:rPr>
        <w:t>（助成金交付の取消し及び返還請求）</w:t>
      </w:r>
    </w:p>
    <w:p w14:paraId="7FCA88C1" w14:textId="7AB4B893" w:rsidR="00DB5ADE" w:rsidRPr="0016593A" w:rsidRDefault="002A571E" w:rsidP="00F17E0A">
      <w:pPr>
        <w:ind w:left="200" w:hangingChars="100" w:hanging="200"/>
        <w:jc w:val="left"/>
        <w:rPr>
          <w:color w:val="000000" w:themeColor="text1"/>
          <w:sz w:val="20"/>
          <w:szCs w:val="20"/>
        </w:rPr>
      </w:pPr>
      <w:r w:rsidRPr="0016593A">
        <w:rPr>
          <w:rFonts w:hint="eastAsia"/>
          <w:color w:val="000000" w:themeColor="text1"/>
          <w:sz w:val="20"/>
          <w:szCs w:val="20"/>
        </w:rPr>
        <w:t>第１</w:t>
      </w:r>
      <w:r w:rsidR="00677CCA" w:rsidRPr="0016593A">
        <w:rPr>
          <w:rFonts w:hint="eastAsia"/>
          <w:color w:val="000000" w:themeColor="text1"/>
          <w:sz w:val="20"/>
          <w:szCs w:val="20"/>
        </w:rPr>
        <w:t>３</w:t>
      </w:r>
      <w:r w:rsidR="00DB5ADE" w:rsidRPr="0016593A">
        <w:rPr>
          <w:rFonts w:hint="eastAsia"/>
          <w:color w:val="000000" w:themeColor="text1"/>
          <w:sz w:val="20"/>
          <w:szCs w:val="20"/>
        </w:rPr>
        <w:t>条　会長は、主催者の提出書類に誤り又は偽りがあると認めたときは、助成金の交付</w:t>
      </w:r>
      <w:r w:rsidR="003900D7" w:rsidRPr="0016593A">
        <w:rPr>
          <w:rFonts w:hint="eastAsia"/>
          <w:color w:val="000000" w:themeColor="text1"/>
          <w:sz w:val="20"/>
          <w:szCs w:val="20"/>
        </w:rPr>
        <w:t>の決定の全部又は一部を取消すことができる。</w:t>
      </w:r>
    </w:p>
    <w:p w14:paraId="17ED5598" w14:textId="4084BA99" w:rsidR="003900D7" w:rsidRPr="0016593A" w:rsidRDefault="003900D7" w:rsidP="00F17E0A">
      <w:pPr>
        <w:ind w:left="200" w:hangingChars="100" w:hanging="200"/>
        <w:jc w:val="left"/>
        <w:rPr>
          <w:color w:val="000000" w:themeColor="text1"/>
          <w:sz w:val="20"/>
          <w:szCs w:val="20"/>
        </w:rPr>
      </w:pPr>
      <w:r w:rsidRPr="0016593A">
        <w:rPr>
          <w:rFonts w:hint="eastAsia"/>
          <w:color w:val="000000" w:themeColor="text1"/>
          <w:sz w:val="20"/>
          <w:szCs w:val="20"/>
        </w:rPr>
        <w:t>２　助成金を交付した後に前項の書類に誤り又は偽りがあると認めたときは、交付した助成金の全部又は一部</w:t>
      </w:r>
      <w:r w:rsidR="00D51FE5" w:rsidRPr="0016593A">
        <w:rPr>
          <w:rFonts w:hint="eastAsia"/>
          <w:color w:val="000000" w:themeColor="text1"/>
          <w:sz w:val="20"/>
          <w:szCs w:val="20"/>
        </w:rPr>
        <w:t>の返還を請求することができるものとする。</w:t>
      </w:r>
    </w:p>
    <w:p w14:paraId="06F956E7" w14:textId="21E15251" w:rsidR="009D5916" w:rsidRPr="0016593A" w:rsidRDefault="00484292" w:rsidP="009F1670">
      <w:pPr>
        <w:ind w:leftChars="100" w:left="210"/>
        <w:jc w:val="left"/>
        <w:rPr>
          <w:color w:val="000000" w:themeColor="text1"/>
          <w:sz w:val="20"/>
          <w:szCs w:val="20"/>
        </w:rPr>
      </w:pPr>
      <w:r w:rsidRPr="0016593A">
        <w:rPr>
          <w:rFonts w:hint="eastAsia"/>
          <w:color w:val="000000" w:themeColor="text1"/>
          <w:sz w:val="20"/>
          <w:szCs w:val="20"/>
        </w:rPr>
        <w:t>（補足）</w:t>
      </w:r>
    </w:p>
    <w:p w14:paraId="2687959D" w14:textId="26104B7C" w:rsidR="009D5916" w:rsidRPr="0016593A" w:rsidRDefault="002A571E" w:rsidP="00DB5ADE">
      <w:pPr>
        <w:ind w:left="200" w:hangingChars="100" w:hanging="200"/>
        <w:jc w:val="left"/>
        <w:rPr>
          <w:color w:val="000000" w:themeColor="text1"/>
          <w:sz w:val="20"/>
          <w:szCs w:val="20"/>
        </w:rPr>
      </w:pPr>
      <w:r w:rsidRPr="0016593A">
        <w:rPr>
          <w:rFonts w:hint="eastAsia"/>
          <w:color w:val="000000" w:themeColor="text1"/>
          <w:sz w:val="20"/>
          <w:szCs w:val="20"/>
        </w:rPr>
        <w:t>第１</w:t>
      </w:r>
      <w:r w:rsidR="00677CCA" w:rsidRPr="0016593A">
        <w:rPr>
          <w:rFonts w:hint="eastAsia"/>
          <w:color w:val="000000" w:themeColor="text1"/>
          <w:sz w:val="20"/>
          <w:szCs w:val="20"/>
        </w:rPr>
        <w:t>４</w:t>
      </w:r>
      <w:r w:rsidR="009D5916" w:rsidRPr="0016593A">
        <w:rPr>
          <w:rFonts w:hint="eastAsia"/>
          <w:color w:val="000000" w:themeColor="text1"/>
          <w:sz w:val="20"/>
          <w:szCs w:val="20"/>
        </w:rPr>
        <w:t>条　この要綱に定めるもののほか必要</w:t>
      </w:r>
      <w:r w:rsidR="008C25FB" w:rsidRPr="0016593A">
        <w:rPr>
          <w:rFonts w:hint="eastAsia"/>
          <w:color w:val="000000" w:themeColor="text1"/>
          <w:sz w:val="20"/>
          <w:szCs w:val="20"/>
        </w:rPr>
        <w:t>な事項は、別に</w:t>
      </w:r>
      <w:r w:rsidR="009D5916" w:rsidRPr="0016593A">
        <w:rPr>
          <w:rFonts w:hint="eastAsia"/>
          <w:color w:val="000000" w:themeColor="text1"/>
          <w:sz w:val="20"/>
          <w:szCs w:val="20"/>
        </w:rPr>
        <w:t>協会が定める。</w:t>
      </w:r>
    </w:p>
    <w:p w14:paraId="61510919" w14:textId="77777777" w:rsidR="009D5916" w:rsidRPr="0016593A" w:rsidRDefault="009D5916" w:rsidP="00DB5ADE">
      <w:pPr>
        <w:ind w:left="200" w:hangingChars="100" w:hanging="200"/>
        <w:jc w:val="left"/>
        <w:rPr>
          <w:rFonts w:asciiTheme="minorEastAsia" w:hAnsiTheme="minorEastAsia"/>
          <w:color w:val="000000" w:themeColor="text1"/>
          <w:sz w:val="20"/>
          <w:szCs w:val="20"/>
        </w:rPr>
      </w:pPr>
    </w:p>
    <w:p w14:paraId="7CD6F166" w14:textId="023A1DD8" w:rsidR="009D5916" w:rsidRPr="0016593A" w:rsidRDefault="009D5916" w:rsidP="00F17E0A">
      <w:pPr>
        <w:ind w:firstLineChars="300" w:firstLine="6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附</w:t>
      </w:r>
      <w:r w:rsidR="00171D00" w:rsidRPr="0016593A">
        <w:rPr>
          <w:rFonts w:asciiTheme="minorEastAsia" w:hAnsiTheme="minorEastAsia" w:hint="eastAsia"/>
          <w:color w:val="000000" w:themeColor="text1"/>
          <w:sz w:val="20"/>
          <w:szCs w:val="20"/>
        </w:rPr>
        <w:t xml:space="preserve">  </w:t>
      </w:r>
      <w:r w:rsidRPr="0016593A">
        <w:rPr>
          <w:rFonts w:asciiTheme="minorEastAsia" w:hAnsiTheme="minorEastAsia" w:hint="eastAsia"/>
          <w:color w:val="000000" w:themeColor="text1"/>
          <w:sz w:val="20"/>
          <w:szCs w:val="20"/>
        </w:rPr>
        <w:t>則</w:t>
      </w:r>
    </w:p>
    <w:p w14:paraId="5CF7D6C8" w14:textId="77777777" w:rsidR="009D5916" w:rsidRPr="0016593A" w:rsidRDefault="009D5916" w:rsidP="00F17E0A">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この要綱は、</w:t>
      </w:r>
      <w:r w:rsidR="00C20F93" w:rsidRPr="0016593A">
        <w:rPr>
          <w:rFonts w:asciiTheme="minorEastAsia" w:hAnsiTheme="minorEastAsia" w:hint="eastAsia"/>
          <w:color w:val="000000" w:themeColor="text1"/>
          <w:sz w:val="20"/>
          <w:szCs w:val="20"/>
        </w:rPr>
        <w:t>２０１３年（平成２５年）４月１日から施行する。</w:t>
      </w:r>
    </w:p>
    <w:p w14:paraId="2AF792E5" w14:textId="77777777" w:rsidR="00171D00" w:rsidRPr="0016593A" w:rsidRDefault="00171D00" w:rsidP="00DB5ADE">
      <w:pPr>
        <w:ind w:left="200" w:hangingChars="100" w:hanging="200"/>
        <w:jc w:val="left"/>
        <w:rPr>
          <w:rFonts w:asciiTheme="minorEastAsia" w:hAnsiTheme="minorEastAsia"/>
          <w:color w:val="000000" w:themeColor="text1"/>
          <w:sz w:val="20"/>
          <w:szCs w:val="20"/>
        </w:rPr>
      </w:pPr>
    </w:p>
    <w:p w14:paraId="76CB25AB" w14:textId="1F82CC8E" w:rsidR="00171D00" w:rsidRPr="0016593A" w:rsidRDefault="00171D00" w:rsidP="00F17E0A">
      <w:pPr>
        <w:ind w:leftChars="100" w:left="210" w:firstLineChars="200" w:firstLine="4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附  則</w:t>
      </w:r>
    </w:p>
    <w:p w14:paraId="6A710016" w14:textId="77777777" w:rsidR="00171D00" w:rsidRPr="0016593A" w:rsidRDefault="00171D00" w:rsidP="009F1670">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（施行期日）</w:t>
      </w:r>
    </w:p>
    <w:p w14:paraId="0C1D4CA6" w14:textId="686C343C" w:rsidR="00171D00" w:rsidRPr="0016593A" w:rsidRDefault="00171D00" w:rsidP="00DB5ADE">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lastRenderedPageBreak/>
        <w:t>１</w:t>
      </w:r>
      <w:r w:rsidR="00F17E0A" w:rsidRPr="0016593A">
        <w:rPr>
          <w:rFonts w:asciiTheme="minorEastAsia" w:hAnsiTheme="minorEastAsia" w:hint="eastAsia"/>
          <w:color w:val="000000" w:themeColor="text1"/>
          <w:sz w:val="20"/>
          <w:szCs w:val="20"/>
        </w:rPr>
        <w:t xml:space="preserve">　</w:t>
      </w:r>
      <w:r w:rsidRPr="0016593A">
        <w:rPr>
          <w:rFonts w:asciiTheme="minorEastAsia" w:hAnsiTheme="minorEastAsia" w:hint="eastAsia"/>
          <w:color w:val="000000" w:themeColor="text1"/>
          <w:sz w:val="20"/>
          <w:szCs w:val="20"/>
        </w:rPr>
        <w:t>この要綱は、２０１７年（平成２９年）４月１日から施行する。</w:t>
      </w:r>
    </w:p>
    <w:p w14:paraId="5B122B0F" w14:textId="77777777" w:rsidR="00171D00" w:rsidRPr="0016593A" w:rsidRDefault="00171D00" w:rsidP="00DB5ADE">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（経過措置）</w:t>
      </w:r>
    </w:p>
    <w:p w14:paraId="2F46A9CB" w14:textId="6B123334" w:rsidR="00171D00" w:rsidRPr="0016593A" w:rsidRDefault="00171D00" w:rsidP="00DB5ADE">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２</w:t>
      </w:r>
      <w:r w:rsidR="00F17E0A" w:rsidRPr="0016593A">
        <w:rPr>
          <w:rFonts w:asciiTheme="minorEastAsia" w:hAnsiTheme="minorEastAsia" w:hint="eastAsia"/>
          <w:color w:val="000000" w:themeColor="text1"/>
          <w:sz w:val="20"/>
          <w:szCs w:val="20"/>
        </w:rPr>
        <w:t xml:space="preserve">　</w:t>
      </w:r>
      <w:r w:rsidRPr="0016593A">
        <w:rPr>
          <w:rFonts w:asciiTheme="minorEastAsia" w:hAnsiTheme="minorEastAsia" w:hint="eastAsia"/>
          <w:color w:val="000000" w:themeColor="text1"/>
          <w:sz w:val="20"/>
          <w:szCs w:val="20"/>
        </w:rPr>
        <w:t>改正後の第４条に規定する助成金に係る交付申請の手続きは、２０１７年（平成２９年）１月１日から行うことができる。</w:t>
      </w:r>
    </w:p>
    <w:p w14:paraId="09C0E50E" w14:textId="77777777" w:rsidR="00791B9A" w:rsidRPr="0016593A" w:rsidRDefault="00791B9A" w:rsidP="00DB5ADE">
      <w:pPr>
        <w:ind w:left="200" w:hangingChars="100" w:hanging="200"/>
        <w:jc w:val="left"/>
        <w:rPr>
          <w:rFonts w:asciiTheme="minorEastAsia" w:hAnsiTheme="minorEastAsia"/>
          <w:color w:val="000000" w:themeColor="text1"/>
          <w:sz w:val="20"/>
          <w:szCs w:val="20"/>
        </w:rPr>
      </w:pPr>
    </w:p>
    <w:p w14:paraId="65EADB2E" w14:textId="77777777" w:rsidR="00791B9A" w:rsidRPr="0016593A" w:rsidRDefault="00791B9A" w:rsidP="00791B9A">
      <w:pPr>
        <w:ind w:firstLineChars="300" w:firstLine="6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附  則</w:t>
      </w:r>
    </w:p>
    <w:p w14:paraId="7DE76FF0" w14:textId="77777777" w:rsidR="00791B9A" w:rsidRPr="0016593A" w:rsidRDefault="00791B9A" w:rsidP="00791B9A">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（施行期日）</w:t>
      </w:r>
    </w:p>
    <w:p w14:paraId="32BE5089" w14:textId="3E843F21" w:rsidR="00791B9A" w:rsidRPr="0016593A" w:rsidRDefault="00791B9A" w:rsidP="00791B9A">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１　この要綱は、２０２２年（令和４年）４月１日から施行する。</w:t>
      </w:r>
    </w:p>
    <w:p w14:paraId="4A246578" w14:textId="77777777" w:rsidR="00791B9A" w:rsidRPr="0016593A" w:rsidRDefault="00791B9A" w:rsidP="00791B9A">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（経過措置）</w:t>
      </w:r>
    </w:p>
    <w:p w14:paraId="7B26EA11" w14:textId="61A46FE3" w:rsidR="00791B9A" w:rsidRPr="0016593A" w:rsidRDefault="00791B9A" w:rsidP="00791B9A">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２　改正後の第４条</w:t>
      </w:r>
      <w:r w:rsidR="00052856" w:rsidRPr="0016593A">
        <w:rPr>
          <w:rFonts w:asciiTheme="minorEastAsia" w:hAnsiTheme="minorEastAsia" w:hint="eastAsia"/>
          <w:color w:val="000000" w:themeColor="text1"/>
          <w:sz w:val="20"/>
          <w:szCs w:val="20"/>
        </w:rPr>
        <w:t>第２項から第４項</w:t>
      </w:r>
      <w:r w:rsidRPr="0016593A">
        <w:rPr>
          <w:rFonts w:asciiTheme="minorEastAsia" w:hAnsiTheme="minorEastAsia" w:hint="eastAsia"/>
          <w:color w:val="000000" w:themeColor="text1"/>
          <w:sz w:val="20"/>
          <w:szCs w:val="20"/>
        </w:rPr>
        <w:t>に規定する助成金に係る交付申請の手続きは、２０２２年（令和４年）１月１日から行うことができる。</w:t>
      </w:r>
    </w:p>
    <w:p w14:paraId="5818A309" w14:textId="77777777" w:rsidR="00791B9A" w:rsidRPr="0016593A" w:rsidRDefault="00791B9A" w:rsidP="00DB5ADE">
      <w:pPr>
        <w:ind w:left="200" w:hangingChars="100" w:hanging="200"/>
        <w:jc w:val="left"/>
        <w:rPr>
          <w:rFonts w:asciiTheme="minorEastAsia" w:hAnsiTheme="minorEastAsia"/>
          <w:color w:val="000000" w:themeColor="text1"/>
          <w:sz w:val="20"/>
          <w:szCs w:val="20"/>
        </w:rPr>
      </w:pPr>
    </w:p>
    <w:p w14:paraId="4F85145D" w14:textId="77777777" w:rsidR="00791B9A" w:rsidRPr="0016593A" w:rsidRDefault="00791B9A" w:rsidP="00791B9A">
      <w:pPr>
        <w:ind w:firstLineChars="300" w:firstLine="6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附  則</w:t>
      </w:r>
    </w:p>
    <w:p w14:paraId="3F6B22C1" w14:textId="77777777" w:rsidR="00791B9A" w:rsidRPr="0016593A" w:rsidRDefault="00791B9A" w:rsidP="00791B9A">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（施行期日）</w:t>
      </w:r>
    </w:p>
    <w:p w14:paraId="0C212055" w14:textId="16AA8F7A" w:rsidR="00791B9A" w:rsidRPr="0016593A" w:rsidRDefault="00791B9A" w:rsidP="00791B9A">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１　この要綱は、２０２３年（令和５年）９月１日から施行する。</w:t>
      </w:r>
    </w:p>
    <w:p w14:paraId="6DE204AA" w14:textId="77777777" w:rsidR="00791B9A" w:rsidRPr="0016593A" w:rsidRDefault="00791B9A" w:rsidP="00791B9A">
      <w:pPr>
        <w:ind w:leftChars="100" w:left="21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（経過措置）</w:t>
      </w:r>
    </w:p>
    <w:p w14:paraId="4A630C87" w14:textId="26AE59F3" w:rsidR="00791B9A" w:rsidRPr="0016593A" w:rsidRDefault="00791B9A" w:rsidP="00791B9A">
      <w:pPr>
        <w:ind w:left="200" w:hangingChars="100" w:hanging="200"/>
        <w:jc w:val="left"/>
        <w:rPr>
          <w:rFonts w:asciiTheme="minorEastAsia" w:hAnsiTheme="minorEastAsia"/>
          <w:color w:val="000000" w:themeColor="text1"/>
          <w:sz w:val="20"/>
          <w:szCs w:val="20"/>
        </w:rPr>
      </w:pPr>
      <w:r w:rsidRPr="0016593A">
        <w:rPr>
          <w:rFonts w:asciiTheme="minorEastAsia" w:hAnsiTheme="minorEastAsia" w:hint="eastAsia"/>
          <w:color w:val="000000" w:themeColor="text1"/>
          <w:sz w:val="20"/>
          <w:szCs w:val="20"/>
        </w:rPr>
        <w:t>２　この要綱の施行の前にされた改正前の第</w:t>
      </w:r>
      <w:r w:rsidR="004853FE">
        <w:rPr>
          <w:rFonts w:asciiTheme="minorEastAsia" w:hAnsiTheme="minorEastAsia" w:hint="eastAsia"/>
          <w:color w:val="000000" w:themeColor="text1"/>
          <w:sz w:val="20"/>
          <w:szCs w:val="20"/>
        </w:rPr>
        <w:t>７</w:t>
      </w:r>
      <w:r w:rsidRPr="0016593A">
        <w:rPr>
          <w:rFonts w:asciiTheme="minorEastAsia" w:hAnsiTheme="minorEastAsia" w:hint="eastAsia"/>
          <w:color w:val="000000" w:themeColor="text1"/>
          <w:sz w:val="20"/>
          <w:szCs w:val="20"/>
        </w:rPr>
        <w:t>条の規定による申請については、なお従前の例による。</w:t>
      </w:r>
    </w:p>
    <w:p w14:paraId="10DDAF89" w14:textId="7540BC4F" w:rsidR="00775400" w:rsidRDefault="00775400" w:rsidP="00791B9A">
      <w:pPr>
        <w:ind w:left="200" w:hangingChars="100" w:hanging="200"/>
        <w:jc w:val="left"/>
        <w:rPr>
          <w:rFonts w:asciiTheme="minorEastAsia" w:hAnsiTheme="minorEastAsia"/>
          <w:color w:val="000000" w:themeColor="text1"/>
          <w:sz w:val="20"/>
          <w:szCs w:val="20"/>
        </w:rPr>
      </w:pPr>
    </w:p>
    <w:p w14:paraId="3A4FF215" w14:textId="77777777" w:rsidR="004853FE" w:rsidRPr="004853FE" w:rsidRDefault="004853FE" w:rsidP="00791B9A">
      <w:pPr>
        <w:ind w:left="200" w:hangingChars="100" w:hanging="200"/>
        <w:jc w:val="left"/>
        <w:rPr>
          <w:rFonts w:asciiTheme="minorEastAsia" w:hAnsiTheme="minorEastAsia"/>
          <w:color w:val="000000" w:themeColor="text1"/>
          <w:sz w:val="20"/>
          <w:szCs w:val="20"/>
        </w:rPr>
      </w:pPr>
    </w:p>
    <w:p w14:paraId="57422226" w14:textId="77741528" w:rsidR="009F1670" w:rsidRDefault="009F1670">
      <w:pPr>
        <w:widowControl/>
        <w:jc w:val="left"/>
        <w:rPr>
          <w:rFonts w:asciiTheme="minorEastAsia" w:hAnsiTheme="minorEastAsia"/>
          <w:color w:val="000000" w:themeColor="text1"/>
        </w:rPr>
      </w:pPr>
      <w:r>
        <w:rPr>
          <w:rFonts w:asciiTheme="minorEastAsia" w:hAnsiTheme="minorEastAsia"/>
          <w:color w:val="000000" w:themeColor="text1"/>
        </w:rPr>
        <w:br w:type="page"/>
      </w:r>
    </w:p>
    <w:p w14:paraId="3B5C898E" w14:textId="77777777" w:rsidR="00A96BB9" w:rsidRPr="007A41A6" w:rsidRDefault="00A96BB9" w:rsidP="00EF4428">
      <w:pPr>
        <w:jc w:val="left"/>
        <w:rPr>
          <w:rFonts w:asciiTheme="minorEastAsia" w:hAnsiTheme="minorEastAsia"/>
          <w:color w:val="000000" w:themeColor="text1"/>
        </w:rPr>
      </w:pPr>
    </w:p>
    <w:p w14:paraId="656E81C4" w14:textId="013BAEEC" w:rsidR="00A96BB9" w:rsidRPr="007A41A6" w:rsidRDefault="00A96BB9" w:rsidP="00DB5ADE">
      <w:pPr>
        <w:ind w:left="210" w:hangingChars="100" w:hanging="210"/>
        <w:jc w:val="left"/>
        <w:rPr>
          <w:rFonts w:asciiTheme="minorEastAsia" w:hAnsiTheme="minorEastAsia"/>
          <w:color w:val="000000" w:themeColor="text1"/>
        </w:rPr>
      </w:pPr>
      <w:r w:rsidRPr="007A41A6">
        <w:rPr>
          <w:rFonts w:asciiTheme="minorEastAsia" w:hAnsiTheme="minorEastAsia" w:hint="eastAsia"/>
          <w:color w:val="000000" w:themeColor="text1"/>
        </w:rPr>
        <w:t>別表１</w:t>
      </w:r>
    </w:p>
    <w:tbl>
      <w:tblPr>
        <w:tblStyle w:val="a7"/>
        <w:tblW w:w="0" w:type="auto"/>
        <w:tblInd w:w="675" w:type="dxa"/>
        <w:tblLook w:val="04A0" w:firstRow="1" w:lastRow="0" w:firstColumn="1" w:lastColumn="0" w:noHBand="0" w:noVBand="1"/>
      </w:tblPr>
      <w:tblGrid>
        <w:gridCol w:w="3457"/>
        <w:gridCol w:w="2206"/>
        <w:gridCol w:w="2156"/>
      </w:tblGrid>
      <w:tr w:rsidR="007A41A6" w:rsidRPr="007A41A6" w14:paraId="5A961BD8" w14:textId="77777777" w:rsidTr="00F11F8A">
        <w:trPr>
          <w:trHeight w:val="180"/>
        </w:trPr>
        <w:tc>
          <w:tcPr>
            <w:tcW w:w="3457" w:type="dxa"/>
          </w:tcPr>
          <w:p w14:paraId="76D5DAA0" w14:textId="2991D27F" w:rsidR="00A96BB9" w:rsidRPr="007A41A6" w:rsidRDefault="00AF05AA" w:rsidP="00F11F8A">
            <w:pPr>
              <w:jc w:val="center"/>
              <w:rPr>
                <w:color w:val="000000" w:themeColor="text1"/>
              </w:rPr>
            </w:pPr>
            <w:r w:rsidRPr="007A41A6">
              <w:rPr>
                <w:rFonts w:hint="eastAsia"/>
                <w:color w:val="000000" w:themeColor="text1"/>
              </w:rPr>
              <w:t>県外からの</w:t>
            </w:r>
            <w:r w:rsidR="00A96BB9" w:rsidRPr="007A41A6">
              <w:rPr>
                <w:rFonts w:hint="eastAsia"/>
                <w:color w:val="000000" w:themeColor="text1"/>
              </w:rPr>
              <w:t>宿泊延べ人数</w:t>
            </w:r>
          </w:p>
        </w:tc>
        <w:tc>
          <w:tcPr>
            <w:tcW w:w="2206" w:type="dxa"/>
          </w:tcPr>
          <w:p w14:paraId="05311B19" w14:textId="77777777" w:rsidR="00A96BB9" w:rsidRPr="007A41A6" w:rsidRDefault="00A96BB9" w:rsidP="00F11F8A">
            <w:pPr>
              <w:jc w:val="center"/>
              <w:rPr>
                <w:color w:val="000000" w:themeColor="text1"/>
              </w:rPr>
            </w:pPr>
            <w:r w:rsidRPr="007A41A6">
              <w:rPr>
                <w:rFonts w:hint="eastAsia"/>
                <w:color w:val="000000" w:themeColor="text1"/>
              </w:rPr>
              <w:t>大会･学会･会議等</w:t>
            </w:r>
          </w:p>
        </w:tc>
        <w:tc>
          <w:tcPr>
            <w:tcW w:w="2156" w:type="dxa"/>
          </w:tcPr>
          <w:p w14:paraId="47E94202" w14:textId="77777777" w:rsidR="00A96BB9" w:rsidRPr="007A41A6" w:rsidRDefault="00A96BB9" w:rsidP="00F11F8A">
            <w:pPr>
              <w:jc w:val="center"/>
              <w:rPr>
                <w:color w:val="000000" w:themeColor="text1"/>
              </w:rPr>
            </w:pPr>
            <w:r w:rsidRPr="007A41A6">
              <w:rPr>
                <w:rFonts w:hint="eastAsia"/>
                <w:color w:val="000000" w:themeColor="text1"/>
              </w:rPr>
              <w:t>スポーツ大会</w:t>
            </w:r>
          </w:p>
        </w:tc>
      </w:tr>
      <w:tr w:rsidR="007A41A6" w:rsidRPr="007A41A6" w14:paraId="4D0A3BD4" w14:textId="77777777" w:rsidTr="00F11F8A">
        <w:trPr>
          <w:trHeight w:val="180"/>
        </w:trPr>
        <w:tc>
          <w:tcPr>
            <w:tcW w:w="3457" w:type="dxa"/>
          </w:tcPr>
          <w:p w14:paraId="4BB7147F" w14:textId="77777777" w:rsidR="00A96BB9" w:rsidRPr="007A41A6" w:rsidRDefault="00A96BB9" w:rsidP="00F11F8A">
            <w:pPr>
              <w:jc w:val="center"/>
              <w:rPr>
                <w:color w:val="000000" w:themeColor="text1"/>
              </w:rPr>
            </w:pPr>
            <w:r w:rsidRPr="007A41A6">
              <w:rPr>
                <w:rFonts w:hint="eastAsia"/>
                <w:color w:val="000000" w:themeColor="text1"/>
              </w:rPr>
              <w:t>３０　～　　　４９人</w:t>
            </w:r>
          </w:p>
        </w:tc>
        <w:tc>
          <w:tcPr>
            <w:tcW w:w="2206" w:type="dxa"/>
          </w:tcPr>
          <w:p w14:paraId="499A1C9C" w14:textId="77777777" w:rsidR="00A96BB9" w:rsidRPr="007A41A6" w:rsidRDefault="00A96BB9" w:rsidP="00F11F8A">
            <w:pPr>
              <w:jc w:val="center"/>
              <w:rPr>
                <w:color w:val="000000" w:themeColor="text1"/>
              </w:rPr>
            </w:pPr>
            <w:r w:rsidRPr="007A41A6">
              <w:rPr>
                <w:rFonts w:hint="eastAsia"/>
                <w:color w:val="000000" w:themeColor="text1"/>
              </w:rPr>
              <w:t>３万円</w:t>
            </w:r>
          </w:p>
        </w:tc>
        <w:tc>
          <w:tcPr>
            <w:tcW w:w="2156" w:type="dxa"/>
          </w:tcPr>
          <w:p w14:paraId="384869A9" w14:textId="77777777" w:rsidR="00A96BB9" w:rsidRPr="007A41A6" w:rsidRDefault="00A96BB9" w:rsidP="00F11F8A">
            <w:pPr>
              <w:jc w:val="center"/>
              <w:rPr>
                <w:color w:val="000000" w:themeColor="text1"/>
              </w:rPr>
            </w:pPr>
            <w:r w:rsidRPr="007A41A6">
              <w:rPr>
                <w:rFonts w:hint="eastAsia"/>
                <w:color w:val="000000" w:themeColor="text1"/>
              </w:rPr>
              <w:t>―</w:t>
            </w:r>
          </w:p>
        </w:tc>
      </w:tr>
      <w:tr w:rsidR="007A41A6" w:rsidRPr="007A41A6" w14:paraId="747C0A5A" w14:textId="77777777" w:rsidTr="00F11F8A">
        <w:tc>
          <w:tcPr>
            <w:tcW w:w="3457" w:type="dxa"/>
          </w:tcPr>
          <w:p w14:paraId="1CA62024" w14:textId="77777777" w:rsidR="00A96BB9" w:rsidRPr="007A41A6" w:rsidRDefault="00A96BB9" w:rsidP="00F11F8A">
            <w:pPr>
              <w:jc w:val="center"/>
              <w:rPr>
                <w:color w:val="000000" w:themeColor="text1"/>
              </w:rPr>
            </w:pPr>
            <w:r w:rsidRPr="007A41A6">
              <w:rPr>
                <w:rFonts w:hint="eastAsia"/>
                <w:color w:val="000000" w:themeColor="text1"/>
              </w:rPr>
              <w:t>５０　～　　　９９人</w:t>
            </w:r>
          </w:p>
        </w:tc>
        <w:tc>
          <w:tcPr>
            <w:tcW w:w="2206" w:type="dxa"/>
          </w:tcPr>
          <w:p w14:paraId="2C2BBCAD" w14:textId="77777777" w:rsidR="00A96BB9" w:rsidRPr="007A41A6" w:rsidRDefault="00A96BB9" w:rsidP="00F11F8A">
            <w:pPr>
              <w:jc w:val="center"/>
              <w:rPr>
                <w:color w:val="000000" w:themeColor="text1"/>
              </w:rPr>
            </w:pPr>
            <w:r w:rsidRPr="007A41A6">
              <w:rPr>
                <w:rFonts w:hint="eastAsia"/>
                <w:color w:val="000000" w:themeColor="text1"/>
              </w:rPr>
              <w:t>５万円</w:t>
            </w:r>
          </w:p>
        </w:tc>
        <w:tc>
          <w:tcPr>
            <w:tcW w:w="2156" w:type="dxa"/>
          </w:tcPr>
          <w:p w14:paraId="24F20A26" w14:textId="77777777" w:rsidR="00A96BB9" w:rsidRPr="007A41A6" w:rsidRDefault="00A96BB9" w:rsidP="00F11F8A">
            <w:pPr>
              <w:jc w:val="center"/>
              <w:rPr>
                <w:color w:val="000000" w:themeColor="text1"/>
              </w:rPr>
            </w:pPr>
            <w:r w:rsidRPr="007A41A6">
              <w:rPr>
                <w:rFonts w:hint="eastAsia"/>
                <w:color w:val="000000" w:themeColor="text1"/>
              </w:rPr>
              <w:t>２万５千円</w:t>
            </w:r>
          </w:p>
        </w:tc>
      </w:tr>
      <w:tr w:rsidR="007A41A6" w:rsidRPr="007A41A6" w14:paraId="6B8D207F" w14:textId="77777777" w:rsidTr="00F11F8A">
        <w:tc>
          <w:tcPr>
            <w:tcW w:w="3457" w:type="dxa"/>
          </w:tcPr>
          <w:p w14:paraId="55A60186" w14:textId="77777777" w:rsidR="00A96BB9" w:rsidRPr="007A41A6" w:rsidRDefault="00A96BB9" w:rsidP="00F11F8A">
            <w:pPr>
              <w:jc w:val="center"/>
              <w:rPr>
                <w:color w:val="000000" w:themeColor="text1"/>
              </w:rPr>
            </w:pPr>
            <w:r w:rsidRPr="007A41A6">
              <w:rPr>
                <w:rFonts w:hint="eastAsia"/>
                <w:color w:val="000000" w:themeColor="text1"/>
              </w:rPr>
              <w:t>１００　～　　１９９人</w:t>
            </w:r>
          </w:p>
        </w:tc>
        <w:tc>
          <w:tcPr>
            <w:tcW w:w="2206" w:type="dxa"/>
          </w:tcPr>
          <w:p w14:paraId="5C9561FF" w14:textId="77777777" w:rsidR="00A96BB9" w:rsidRPr="007A41A6" w:rsidRDefault="00A96BB9" w:rsidP="00F11F8A">
            <w:pPr>
              <w:jc w:val="center"/>
              <w:rPr>
                <w:color w:val="000000" w:themeColor="text1"/>
              </w:rPr>
            </w:pPr>
            <w:r w:rsidRPr="007A41A6">
              <w:rPr>
                <w:rFonts w:hint="eastAsia"/>
                <w:color w:val="000000" w:themeColor="text1"/>
              </w:rPr>
              <w:t>１０万円</w:t>
            </w:r>
          </w:p>
        </w:tc>
        <w:tc>
          <w:tcPr>
            <w:tcW w:w="2156" w:type="dxa"/>
          </w:tcPr>
          <w:p w14:paraId="69DD5830" w14:textId="77777777" w:rsidR="00A96BB9" w:rsidRPr="007A41A6" w:rsidRDefault="00A96BB9" w:rsidP="00F11F8A">
            <w:pPr>
              <w:jc w:val="center"/>
              <w:rPr>
                <w:color w:val="000000" w:themeColor="text1"/>
              </w:rPr>
            </w:pPr>
            <w:r w:rsidRPr="007A41A6">
              <w:rPr>
                <w:rFonts w:hint="eastAsia"/>
                <w:color w:val="000000" w:themeColor="text1"/>
              </w:rPr>
              <w:t>５万円</w:t>
            </w:r>
          </w:p>
        </w:tc>
      </w:tr>
      <w:tr w:rsidR="007A41A6" w:rsidRPr="007A41A6" w14:paraId="782DA691" w14:textId="77777777" w:rsidTr="00F11F8A">
        <w:tc>
          <w:tcPr>
            <w:tcW w:w="3457" w:type="dxa"/>
          </w:tcPr>
          <w:p w14:paraId="20249A08" w14:textId="77777777" w:rsidR="00A96BB9" w:rsidRPr="007A41A6" w:rsidRDefault="00A96BB9" w:rsidP="00F11F8A">
            <w:pPr>
              <w:jc w:val="center"/>
              <w:rPr>
                <w:color w:val="000000" w:themeColor="text1"/>
              </w:rPr>
            </w:pPr>
            <w:r w:rsidRPr="007A41A6">
              <w:rPr>
                <w:rFonts w:hint="eastAsia"/>
                <w:color w:val="000000" w:themeColor="text1"/>
              </w:rPr>
              <w:t>２００　～　　２９９人</w:t>
            </w:r>
          </w:p>
        </w:tc>
        <w:tc>
          <w:tcPr>
            <w:tcW w:w="2206" w:type="dxa"/>
          </w:tcPr>
          <w:p w14:paraId="3735DBFB" w14:textId="77777777" w:rsidR="00A96BB9" w:rsidRPr="007A41A6" w:rsidRDefault="00A96BB9" w:rsidP="00F11F8A">
            <w:pPr>
              <w:jc w:val="center"/>
              <w:rPr>
                <w:color w:val="000000" w:themeColor="text1"/>
              </w:rPr>
            </w:pPr>
            <w:r w:rsidRPr="007A41A6">
              <w:rPr>
                <w:rFonts w:hint="eastAsia"/>
                <w:color w:val="000000" w:themeColor="text1"/>
              </w:rPr>
              <w:t>２０万円</w:t>
            </w:r>
          </w:p>
        </w:tc>
        <w:tc>
          <w:tcPr>
            <w:tcW w:w="2156" w:type="dxa"/>
          </w:tcPr>
          <w:p w14:paraId="2844F311" w14:textId="77777777" w:rsidR="00A96BB9" w:rsidRPr="007A41A6" w:rsidRDefault="00A96BB9" w:rsidP="00F11F8A">
            <w:pPr>
              <w:jc w:val="center"/>
              <w:rPr>
                <w:color w:val="000000" w:themeColor="text1"/>
              </w:rPr>
            </w:pPr>
            <w:r w:rsidRPr="007A41A6">
              <w:rPr>
                <w:rFonts w:hint="eastAsia"/>
                <w:color w:val="000000" w:themeColor="text1"/>
              </w:rPr>
              <w:t>１０万円</w:t>
            </w:r>
          </w:p>
        </w:tc>
      </w:tr>
      <w:tr w:rsidR="007A41A6" w:rsidRPr="007A41A6" w14:paraId="66B2D13A" w14:textId="77777777" w:rsidTr="00F11F8A">
        <w:tc>
          <w:tcPr>
            <w:tcW w:w="3457" w:type="dxa"/>
          </w:tcPr>
          <w:p w14:paraId="0A5C0F40" w14:textId="77777777" w:rsidR="00A96BB9" w:rsidRPr="007A41A6" w:rsidRDefault="00A96BB9" w:rsidP="00F11F8A">
            <w:pPr>
              <w:jc w:val="center"/>
              <w:rPr>
                <w:color w:val="000000" w:themeColor="text1"/>
              </w:rPr>
            </w:pPr>
            <w:r w:rsidRPr="007A41A6">
              <w:rPr>
                <w:rFonts w:hint="eastAsia"/>
                <w:color w:val="000000" w:themeColor="text1"/>
              </w:rPr>
              <w:t>３００　～　　３９９人</w:t>
            </w:r>
          </w:p>
        </w:tc>
        <w:tc>
          <w:tcPr>
            <w:tcW w:w="2206" w:type="dxa"/>
          </w:tcPr>
          <w:p w14:paraId="08C1C66C" w14:textId="77777777" w:rsidR="00A96BB9" w:rsidRPr="007A41A6" w:rsidRDefault="00A96BB9" w:rsidP="00F11F8A">
            <w:pPr>
              <w:jc w:val="center"/>
              <w:rPr>
                <w:color w:val="000000" w:themeColor="text1"/>
              </w:rPr>
            </w:pPr>
            <w:r w:rsidRPr="007A41A6">
              <w:rPr>
                <w:rFonts w:hint="eastAsia"/>
                <w:color w:val="000000" w:themeColor="text1"/>
              </w:rPr>
              <w:t>３０万円</w:t>
            </w:r>
          </w:p>
        </w:tc>
        <w:tc>
          <w:tcPr>
            <w:tcW w:w="2156" w:type="dxa"/>
          </w:tcPr>
          <w:p w14:paraId="0CE5CB3E" w14:textId="77777777" w:rsidR="00A96BB9" w:rsidRPr="007A41A6" w:rsidRDefault="00A96BB9" w:rsidP="00F11F8A">
            <w:pPr>
              <w:jc w:val="center"/>
              <w:rPr>
                <w:color w:val="000000" w:themeColor="text1"/>
              </w:rPr>
            </w:pPr>
            <w:r w:rsidRPr="007A41A6">
              <w:rPr>
                <w:rFonts w:hint="eastAsia"/>
                <w:color w:val="000000" w:themeColor="text1"/>
              </w:rPr>
              <w:t>１５万円</w:t>
            </w:r>
          </w:p>
        </w:tc>
      </w:tr>
      <w:tr w:rsidR="007A41A6" w:rsidRPr="007A41A6" w14:paraId="7FF1A132" w14:textId="77777777" w:rsidTr="00F11F8A">
        <w:tc>
          <w:tcPr>
            <w:tcW w:w="3457" w:type="dxa"/>
          </w:tcPr>
          <w:p w14:paraId="751197C0" w14:textId="77777777" w:rsidR="00A96BB9" w:rsidRPr="007A41A6" w:rsidRDefault="00A96BB9" w:rsidP="00F11F8A">
            <w:pPr>
              <w:jc w:val="center"/>
              <w:rPr>
                <w:color w:val="000000" w:themeColor="text1"/>
              </w:rPr>
            </w:pPr>
            <w:r w:rsidRPr="007A41A6">
              <w:rPr>
                <w:rFonts w:hint="eastAsia"/>
                <w:color w:val="000000" w:themeColor="text1"/>
              </w:rPr>
              <w:t>４００　～　　４９９人</w:t>
            </w:r>
          </w:p>
        </w:tc>
        <w:tc>
          <w:tcPr>
            <w:tcW w:w="2206" w:type="dxa"/>
          </w:tcPr>
          <w:p w14:paraId="3EF7A05A" w14:textId="77777777" w:rsidR="00A96BB9" w:rsidRPr="007A41A6" w:rsidRDefault="00A96BB9" w:rsidP="00F11F8A">
            <w:pPr>
              <w:jc w:val="center"/>
              <w:rPr>
                <w:color w:val="000000" w:themeColor="text1"/>
              </w:rPr>
            </w:pPr>
            <w:r w:rsidRPr="007A41A6">
              <w:rPr>
                <w:rFonts w:hint="eastAsia"/>
                <w:color w:val="000000" w:themeColor="text1"/>
              </w:rPr>
              <w:t>４０万円</w:t>
            </w:r>
          </w:p>
        </w:tc>
        <w:tc>
          <w:tcPr>
            <w:tcW w:w="2156" w:type="dxa"/>
          </w:tcPr>
          <w:p w14:paraId="3CCF836C" w14:textId="77777777" w:rsidR="00A96BB9" w:rsidRPr="007A41A6" w:rsidRDefault="00A96BB9" w:rsidP="00F11F8A">
            <w:pPr>
              <w:jc w:val="center"/>
              <w:rPr>
                <w:color w:val="000000" w:themeColor="text1"/>
              </w:rPr>
            </w:pPr>
            <w:r w:rsidRPr="007A41A6">
              <w:rPr>
                <w:rFonts w:hint="eastAsia"/>
                <w:color w:val="000000" w:themeColor="text1"/>
              </w:rPr>
              <w:t>２０万円</w:t>
            </w:r>
          </w:p>
        </w:tc>
      </w:tr>
      <w:tr w:rsidR="007A41A6" w:rsidRPr="007A41A6" w14:paraId="71958B94" w14:textId="77777777" w:rsidTr="00F11F8A">
        <w:tc>
          <w:tcPr>
            <w:tcW w:w="3457" w:type="dxa"/>
          </w:tcPr>
          <w:p w14:paraId="73C1E8A2" w14:textId="77777777" w:rsidR="00A96BB9" w:rsidRPr="007A41A6" w:rsidRDefault="00A96BB9" w:rsidP="00F11F8A">
            <w:pPr>
              <w:jc w:val="center"/>
              <w:rPr>
                <w:color w:val="000000" w:themeColor="text1"/>
              </w:rPr>
            </w:pPr>
            <w:r w:rsidRPr="007A41A6">
              <w:rPr>
                <w:rFonts w:hint="eastAsia"/>
                <w:color w:val="000000" w:themeColor="text1"/>
              </w:rPr>
              <w:t>５００　～　　６９９人</w:t>
            </w:r>
          </w:p>
        </w:tc>
        <w:tc>
          <w:tcPr>
            <w:tcW w:w="2206" w:type="dxa"/>
          </w:tcPr>
          <w:p w14:paraId="71067739" w14:textId="77777777" w:rsidR="00A96BB9" w:rsidRPr="007A41A6" w:rsidRDefault="00A96BB9" w:rsidP="00F11F8A">
            <w:pPr>
              <w:jc w:val="center"/>
              <w:rPr>
                <w:color w:val="000000" w:themeColor="text1"/>
              </w:rPr>
            </w:pPr>
            <w:r w:rsidRPr="007A41A6">
              <w:rPr>
                <w:rFonts w:hint="eastAsia"/>
                <w:color w:val="000000" w:themeColor="text1"/>
              </w:rPr>
              <w:t>５０万円</w:t>
            </w:r>
          </w:p>
        </w:tc>
        <w:tc>
          <w:tcPr>
            <w:tcW w:w="2156" w:type="dxa"/>
          </w:tcPr>
          <w:p w14:paraId="2018C6F6" w14:textId="77777777" w:rsidR="00A96BB9" w:rsidRPr="007A41A6" w:rsidRDefault="00A96BB9" w:rsidP="00F11F8A">
            <w:pPr>
              <w:jc w:val="center"/>
              <w:rPr>
                <w:color w:val="000000" w:themeColor="text1"/>
              </w:rPr>
            </w:pPr>
            <w:r w:rsidRPr="007A41A6">
              <w:rPr>
                <w:rFonts w:hint="eastAsia"/>
                <w:color w:val="000000" w:themeColor="text1"/>
              </w:rPr>
              <w:t>２５万円</w:t>
            </w:r>
          </w:p>
        </w:tc>
      </w:tr>
      <w:tr w:rsidR="007A41A6" w:rsidRPr="007A41A6" w14:paraId="6F38C9EB" w14:textId="77777777" w:rsidTr="00F11F8A">
        <w:tc>
          <w:tcPr>
            <w:tcW w:w="3457" w:type="dxa"/>
          </w:tcPr>
          <w:p w14:paraId="1118A029" w14:textId="77777777" w:rsidR="00A96BB9" w:rsidRPr="007A41A6" w:rsidRDefault="00A96BB9" w:rsidP="00F11F8A">
            <w:pPr>
              <w:jc w:val="center"/>
              <w:rPr>
                <w:color w:val="000000" w:themeColor="text1"/>
              </w:rPr>
            </w:pPr>
            <w:r w:rsidRPr="007A41A6">
              <w:rPr>
                <w:rFonts w:hint="eastAsia"/>
                <w:color w:val="000000" w:themeColor="text1"/>
              </w:rPr>
              <w:t>７００　～　　９９９人</w:t>
            </w:r>
          </w:p>
        </w:tc>
        <w:tc>
          <w:tcPr>
            <w:tcW w:w="2206" w:type="dxa"/>
          </w:tcPr>
          <w:p w14:paraId="78C4EDE1" w14:textId="77777777" w:rsidR="00A96BB9" w:rsidRPr="007A41A6" w:rsidRDefault="00A96BB9" w:rsidP="00F11F8A">
            <w:pPr>
              <w:jc w:val="center"/>
              <w:rPr>
                <w:color w:val="000000" w:themeColor="text1"/>
              </w:rPr>
            </w:pPr>
            <w:r w:rsidRPr="007A41A6">
              <w:rPr>
                <w:rFonts w:hint="eastAsia"/>
                <w:color w:val="000000" w:themeColor="text1"/>
              </w:rPr>
              <w:t>６０万円</w:t>
            </w:r>
          </w:p>
        </w:tc>
        <w:tc>
          <w:tcPr>
            <w:tcW w:w="2156" w:type="dxa"/>
          </w:tcPr>
          <w:p w14:paraId="35E6B84A" w14:textId="77777777" w:rsidR="00A96BB9" w:rsidRPr="007A41A6" w:rsidRDefault="00A96BB9" w:rsidP="00F11F8A">
            <w:pPr>
              <w:jc w:val="center"/>
              <w:rPr>
                <w:color w:val="000000" w:themeColor="text1"/>
              </w:rPr>
            </w:pPr>
            <w:r w:rsidRPr="007A41A6">
              <w:rPr>
                <w:rFonts w:hint="eastAsia"/>
                <w:color w:val="000000" w:themeColor="text1"/>
              </w:rPr>
              <w:t>３０万円</w:t>
            </w:r>
          </w:p>
        </w:tc>
      </w:tr>
      <w:tr w:rsidR="007A41A6" w:rsidRPr="007A41A6" w14:paraId="58AFC64A" w14:textId="77777777" w:rsidTr="00F11F8A">
        <w:tc>
          <w:tcPr>
            <w:tcW w:w="3457" w:type="dxa"/>
          </w:tcPr>
          <w:p w14:paraId="70A730CF" w14:textId="77777777" w:rsidR="00A96BB9" w:rsidRPr="007A41A6" w:rsidRDefault="00A96BB9" w:rsidP="00F11F8A">
            <w:pPr>
              <w:jc w:val="center"/>
              <w:rPr>
                <w:color w:val="000000" w:themeColor="text1"/>
              </w:rPr>
            </w:pPr>
            <w:r w:rsidRPr="007A41A6">
              <w:rPr>
                <w:rFonts w:hint="eastAsia"/>
                <w:color w:val="000000" w:themeColor="text1"/>
              </w:rPr>
              <w:t>１０００　～　１９９９人</w:t>
            </w:r>
          </w:p>
        </w:tc>
        <w:tc>
          <w:tcPr>
            <w:tcW w:w="2206" w:type="dxa"/>
          </w:tcPr>
          <w:p w14:paraId="59085987" w14:textId="77777777" w:rsidR="00A96BB9" w:rsidRPr="007A41A6" w:rsidRDefault="00A96BB9" w:rsidP="00F11F8A">
            <w:pPr>
              <w:jc w:val="center"/>
              <w:rPr>
                <w:color w:val="000000" w:themeColor="text1"/>
              </w:rPr>
            </w:pPr>
            <w:r w:rsidRPr="007A41A6">
              <w:rPr>
                <w:rFonts w:hint="eastAsia"/>
                <w:color w:val="000000" w:themeColor="text1"/>
              </w:rPr>
              <w:t>７０万円</w:t>
            </w:r>
          </w:p>
        </w:tc>
        <w:tc>
          <w:tcPr>
            <w:tcW w:w="2156" w:type="dxa"/>
          </w:tcPr>
          <w:p w14:paraId="305F7246" w14:textId="77777777" w:rsidR="00A96BB9" w:rsidRPr="007A41A6" w:rsidRDefault="00A96BB9" w:rsidP="00F11F8A">
            <w:pPr>
              <w:jc w:val="center"/>
              <w:rPr>
                <w:color w:val="000000" w:themeColor="text1"/>
              </w:rPr>
            </w:pPr>
            <w:r w:rsidRPr="007A41A6">
              <w:rPr>
                <w:rFonts w:hint="eastAsia"/>
                <w:color w:val="000000" w:themeColor="text1"/>
              </w:rPr>
              <w:t>３５万円</w:t>
            </w:r>
          </w:p>
        </w:tc>
      </w:tr>
      <w:tr w:rsidR="00A96BB9" w:rsidRPr="007A41A6" w14:paraId="3DCC38C1" w14:textId="77777777" w:rsidTr="00F11F8A">
        <w:tc>
          <w:tcPr>
            <w:tcW w:w="3457" w:type="dxa"/>
          </w:tcPr>
          <w:p w14:paraId="6A56DD12" w14:textId="77777777" w:rsidR="00A96BB9" w:rsidRPr="007A41A6" w:rsidRDefault="00A96BB9" w:rsidP="00F11F8A">
            <w:pPr>
              <w:jc w:val="left"/>
              <w:rPr>
                <w:color w:val="000000" w:themeColor="text1"/>
              </w:rPr>
            </w:pPr>
            <w:r w:rsidRPr="007A41A6">
              <w:rPr>
                <w:rFonts w:hint="eastAsia"/>
                <w:color w:val="000000" w:themeColor="text1"/>
              </w:rPr>
              <w:t xml:space="preserve">　　　２０００　～</w:t>
            </w:r>
          </w:p>
        </w:tc>
        <w:tc>
          <w:tcPr>
            <w:tcW w:w="2206" w:type="dxa"/>
          </w:tcPr>
          <w:p w14:paraId="216BF3BA" w14:textId="77777777" w:rsidR="00A96BB9" w:rsidRPr="007A41A6" w:rsidRDefault="00A96BB9" w:rsidP="00F11F8A">
            <w:pPr>
              <w:jc w:val="center"/>
              <w:rPr>
                <w:color w:val="000000" w:themeColor="text1"/>
              </w:rPr>
            </w:pPr>
            <w:r w:rsidRPr="007A41A6">
              <w:rPr>
                <w:rFonts w:hint="eastAsia"/>
                <w:color w:val="000000" w:themeColor="text1"/>
              </w:rPr>
              <w:t>８０万円</w:t>
            </w:r>
          </w:p>
        </w:tc>
        <w:tc>
          <w:tcPr>
            <w:tcW w:w="2156" w:type="dxa"/>
          </w:tcPr>
          <w:p w14:paraId="4571E788" w14:textId="77777777" w:rsidR="00A96BB9" w:rsidRPr="007A41A6" w:rsidRDefault="00A96BB9" w:rsidP="00F11F8A">
            <w:pPr>
              <w:jc w:val="center"/>
              <w:rPr>
                <w:color w:val="000000" w:themeColor="text1"/>
              </w:rPr>
            </w:pPr>
            <w:r w:rsidRPr="007A41A6">
              <w:rPr>
                <w:rFonts w:hint="eastAsia"/>
                <w:color w:val="000000" w:themeColor="text1"/>
              </w:rPr>
              <w:t>４０万円</w:t>
            </w:r>
          </w:p>
        </w:tc>
      </w:tr>
    </w:tbl>
    <w:p w14:paraId="208802E4" w14:textId="13D119B9" w:rsidR="00A96BB9" w:rsidRPr="007A41A6" w:rsidRDefault="00A96BB9" w:rsidP="00DB5ADE">
      <w:pPr>
        <w:ind w:left="210" w:hangingChars="100" w:hanging="210"/>
        <w:jc w:val="left"/>
        <w:rPr>
          <w:rFonts w:asciiTheme="minorEastAsia" w:hAnsiTheme="minorEastAsia"/>
          <w:color w:val="000000" w:themeColor="text1"/>
        </w:rPr>
      </w:pPr>
    </w:p>
    <w:p w14:paraId="57D4879A" w14:textId="77777777" w:rsidR="00A96BB9" w:rsidRPr="007A41A6" w:rsidRDefault="00A96BB9" w:rsidP="00DB5ADE">
      <w:pPr>
        <w:ind w:left="210" w:hangingChars="100" w:hanging="210"/>
        <w:jc w:val="left"/>
        <w:rPr>
          <w:rFonts w:asciiTheme="minorEastAsia" w:hAnsiTheme="minorEastAsia"/>
          <w:color w:val="000000" w:themeColor="text1"/>
        </w:rPr>
      </w:pPr>
    </w:p>
    <w:p w14:paraId="1EED06ED" w14:textId="65D250E9" w:rsidR="00A96BB9" w:rsidRPr="007A41A6" w:rsidRDefault="00A96BB9" w:rsidP="00B16EE8">
      <w:pPr>
        <w:ind w:left="210" w:hangingChars="100" w:hanging="210"/>
        <w:jc w:val="left"/>
        <w:rPr>
          <w:rFonts w:asciiTheme="minorEastAsia" w:hAnsiTheme="minorEastAsia"/>
          <w:color w:val="000000" w:themeColor="text1"/>
        </w:rPr>
      </w:pPr>
      <w:r w:rsidRPr="007A41A6">
        <w:rPr>
          <w:rFonts w:asciiTheme="minorEastAsia" w:hAnsiTheme="minorEastAsia" w:hint="eastAsia"/>
          <w:color w:val="000000" w:themeColor="text1"/>
        </w:rPr>
        <w:t>別表２</w:t>
      </w:r>
    </w:p>
    <w:tbl>
      <w:tblPr>
        <w:tblStyle w:val="a7"/>
        <w:tblW w:w="0" w:type="auto"/>
        <w:tblLook w:val="04A0" w:firstRow="1" w:lastRow="0" w:firstColumn="1" w:lastColumn="0" w:noHBand="0" w:noVBand="1"/>
      </w:tblPr>
      <w:tblGrid>
        <w:gridCol w:w="4247"/>
        <w:gridCol w:w="4247"/>
      </w:tblGrid>
      <w:tr w:rsidR="007A41A6" w:rsidRPr="007A41A6" w14:paraId="0D4D0642" w14:textId="77777777" w:rsidTr="00F11F8A">
        <w:tc>
          <w:tcPr>
            <w:tcW w:w="4247" w:type="dxa"/>
          </w:tcPr>
          <w:p w14:paraId="062F7B88" w14:textId="2522978D" w:rsidR="00A96BB9" w:rsidRPr="007A41A6" w:rsidRDefault="00A37FEC" w:rsidP="00F11F8A">
            <w:pPr>
              <w:jc w:val="center"/>
              <w:rPr>
                <w:color w:val="000000" w:themeColor="text1"/>
              </w:rPr>
            </w:pPr>
            <w:r w:rsidRPr="007A41A6">
              <w:rPr>
                <w:rFonts w:hint="eastAsia"/>
                <w:color w:val="000000" w:themeColor="text1"/>
              </w:rPr>
              <w:t>コンベンション</w:t>
            </w:r>
            <w:r w:rsidR="00A96BB9" w:rsidRPr="007A41A6">
              <w:rPr>
                <w:rFonts w:hint="eastAsia"/>
                <w:color w:val="000000" w:themeColor="text1"/>
              </w:rPr>
              <w:t>参加人数</w:t>
            </w:r>
          </w:p>
        </w:tc>
        <w:tc>
          <w:tcPr>
            <w:tcW w:w="4247" w:type="dxa"/>
          </w:tcPr>
          <w:p w14:paraId="66A2C42E" w14:textId="791D9BD7" w:rsidR="00A96BB9" w:rsidRPr="007A41A6" w:rsidRDefault="00A37FEC" w:rsidP="00A37FEC">
            <w:pPr>
              <w:jc w:val="center"/>
              <w:rPr>
                <w:color w:val="000000" w:themeColor="text1"/>
              </w:rPr>
            </w:pPr>
            <w:r w:rsidRPr="007A41A6">
              <w:rPr>
                <w:rFonts w:hint="eastAsia"/>
                <w:color w:val="000000" w:themeColor="text1"/>
              </w:rPr>
              <w:t>シャトルバ</w:t>
            </w:r>
            <w:r w:rsidR="00A96BB9" w:rsidRPr="007A41A6">
              <w:rPr>
                <w:rFonts w:hint="eastAsia"/>
                <w:color w:val="000000" w:themeColor="text1"/>
              </w:rPr>
              <w:t>ス　上限台数</w:t>
            </w:r>
          </w:p>
        </w:tc>
      </w:tr>
      <w:tr w:rsidR="007A41A6" w:rsidRPr="007A41A6" w14:paraId="1FC985AF" w14:textId="77777777" w:rsidTr="00F11F8A">
        <w:tc>
          <w:tcPr>
            <w:tcW w:w="4247" w:type="dxa"/>
          </w:tcPr>
          <w:p w14:paraId="5EF5DAE1" w14:textId="0C3689B7" w:rsidR="00935F53" w:rsidRPr="007A41A6" w:rsidRDefault="00935F53" w:rsidP="00935F53">
            <w:pPr>
              <w:jc w:val="center"/>
              <w:rPr>
                <w:color w:val="000000" w:themeColor="text1"/>
              </w:rPr>
            </w:pPr>
            <w:r w:rsidRPr="007A41A6">
              <w:rPr>
                <w:rFonts w:hint="eastAsia"/>
                <w:color w:val="000000" w:themeColor="text1"/>
              </w:rPr>
              <w:t>30</w:t>
            </w:r>
            <w:r w:rsidRPr="007A41A6">
              <w:rPr>
                <w:rFonts w:hint="eastAsia"/>
                <w:color w:val="000000" w:themeColor="text1"/>
              </w:rPr>
              <w:t>～</w:t>
            </w:r>
            <w:r w:rsidRPr="007A41A6">
              <w:rPr>
                <w:rFonts w:hint="eastAsia"/>
                <w:color w:val="000000" w:themeColor="text1"/>
              </w:rPr>
              <w:t>35</w:t>
            </w:r>
            <w:r w:rsidRPr="007A41A6">
              <w:rPr>
                <w:rFonts w:hint="eastAsia"/>
                <w:color w:val="000000" w:themeColor="text1"/>
              </w:rPr>
              <w:t>人</w:t>
            </w:r>
          </w:p>
        </w:tc>
        <w:tc>
          <w:tcPr>
            <w:tcW w:w="4247" w:type="dxa"/>
          </w:tcPr>
          <w:p w14:paraId="18DADFD4" w14:textId="77777777" w:rsidR="00935F53" w:rsidRPr="007A41A6" w:rsidRDefault="00935F53" w:rsidP="00935F53">
            <w:pPr>
              <w:jc w:val="center"/>
              <w:rPr>
                <w:color w:val="000000" w:themeColor="text1"/>
              </w:rPr>
            </w:pPr>
            <w:r w:rsidRPr="007A41A6">
              <w:rPr>
                <w:rFonts w:hint="eastAsia"/>
                <w:color w:val="000000" w:themeColor="text1"/>
              </w:rPr>
              <w:t>１台まで</w:t>
            </w:r>
          </w:p>
        </w:tc>
      </w:tr>
      <w:tr w:rsidR="007A41A6" w:rsidRPr="007A41A6" w14:paraId="4EFBB0A3" w14:textId="77777777" w:rsidTr="00F11F8A">
        <w:trPr>
          <w:trHeight w:val="90"/>
        </w:trPr>
        <w:tc>
          <w:tcPr>
            <w:tcW w:w="4247" w:type="dxa"/>
          </w:tcPr>
          <w:p w14:paraId="111A50DC" w14:textId="0E517DFA" w:rsidR="00935F53" w:rsidRPr="007A41A6" w:rsidRDefault="00935F53" w:rsidP="00935F53">
            <w:pPr>
              <w:jc w:val="center"/>
              <w:rPr>
                <w:color w:val="000000" w:themeColor="text1"/>
              </w:rPr>
            </w:pPr>
            <w:r w:rsidRPr="007A41A6">
              <w:rPr>
                <w:rFonts w:hint="eastAsia"/>
                <w:color w:val="000000" w:themeColor="text1"/>
              </w:rPr>
              <w:t>36</w:t>
            </w:r>
            <w:r w:rsidRPr="007A41A6">
              <w:rPr>
                <w:rFonts w:hint="eastAsia"/>
                <w:color w:val="000000" w:themeColor="text1"/>
              </w:rPr>
              <w:t>～</w:t>
            </w:r>
            <w:r w:rsidRPr="007A41A6">
              <w:rPr>
                <w:rFonts w:hint="eastAsia"/>
                <w:color w:val="000000" w:themeColor="text1"/>
              </w:rPr>
              <w:t>70</w:t>
            </w:r>
            <w:r w:rsidRPr="007A41A6">
              <w:rPr>
                <w:rFonts w:hint="eastAsia"/>
                <w:color w:val="000000" w:themeColor="text1"/>
              </w:rPr>
              <w:t>人</w:t>
            </w:r>
          </w:p>
        </w:tc>
        <w:tc>
          <w:tcPr>
            <w:tcW w:w="4247" w:type="dxa"/>
          </w:tcPr>
          <w:p w14:paraId="399CC9EF" w14:textId="77777777" w:rsidR="00935F53" w:rsidRPr="007A41A6" w:rsidRDefault="00935F53" w:rsidP="00935F53">
            <w:pPr>
              <w:jc w:val="center"/>
              <w:rPr>
                <w:color w:val="000000" w:themeColor="text1"/>
              </w:rPr>
            </w:pPr>
            <w:r w:rsidRPr="007A41A6">
              <w:rPr>
                <w:rFonts w:hint="eastAsia"/>
                <w:color w:val="000000" w:themeColor="text1"/>
              </w:rPr>
              <w:t>２台まで</w:t>
            </w:r>
          </w:p>
        </w:tc>
      </w:tr>
      <w:tr w:rsidR="007A41A6" w:rsidRPr="007A41A6" w14:paraId="6E528C8E" w14:textId="77777777" w:rsidTr="00935F53">
        <w:trPr>
          <w:trHeight w:val="90"/>
        </w:trPr>
        <w:tc>
          <w:tcPr>
            <w:tcW w:w="4247" w:type="dxa"/>
          </w:tcPr>
          <w:p w14:paraId="28B43CC0" w14:textId="18FF9A37" w:rsidR="00935F53" w:rsidRPr="007A41A6" w:rsidRDefault="00935F53" w:rsidP="00935F53">
            <w:pPr>
              <w:jc w:val="center"/>
              <w:rPr>
                <w:color w:val="000000" w:themeColor="text1"/>
              </w:rPr>
            </w:pPr>
            <w:r w:rsidRPr="007A41A6">
              <w:rPr>
                <w:rFonts w:hint="eastAsia"/>
                <w:color w:val="000000" w:themeColor="text1"/>
              </w:rPr>
              <w:t>71</w:t>
            </w:r>
            <w:r w:rsidRPr="007A41A6">
              <w:rPr>
                <w:rFonts w:hint="eastAsia"/>
                <w:color w:val="000000" w:themeColor="text1"/>
              </w:rPr>
              <w:t>～</w:t>
            </w:r>
            <w:r w:rsidRPr="007A41A6">
              <w:rPr>
                <w:rFonts w:hint="eastAsia"/>
                <w:color w:val="000000" w:themeColor="text1"/>
              </w:rPr>
              <w:t>105</w:t>
            </w:r>
            <w:r w:rsidRPr="007A41A6">
              <w:rPr>
                <w:rFonts w:hint="eastAsia"/>
                <w:color w:val="000000" w:themeColor="text1"/>
              </w:rPr>
              <w:t>人</w:t>
            </w:r>
          </w:p>
        </w:tc>
        <w:tc>
          <w:tcPr>
            <w:tcW w:w="4247" w:type="dxa"/>
          </w:tcPr>
          <w:p w14:paraId="258B5BEE" w14:textId="77777777" w:rsidR="00935F53" w:rsidRPr="007A41A6" w:rsidRDefault="00935F53" w:rsidP="00935F53">
            <w:pPr>
              <w:jc w:val="center"/>
              <w:rPr>
                <w:color w:val="000000" w:themeColor="text1"/>
              </w:rPr>
            </w:pPr>
            <w:r w:rsidRPr="007A41A6">
              <w:rPr>
                <w:rFonts w:hint="eastAsia"/>
                <w:color w:val="000000" w:themeColor="text1"/>
              </w:rPr>
              <w:t>３台まで</w:t>
            </w:r>
          </w:p>
        </w:tc>
      </w:tr>
      <w:tr w:rsidR="007A41A6" w:rsidRPr="007A41A6" w14:paraId="64980E0E" w14:textId="77777777" w:rsidTr="00F11F8A">
        <w:trPr>
          <w:trHeight w:val="90"/>
        </w:trPr>
        <w:tc>
          <w:tcPr>
            <w:tcW w:w="4247" w:type="dxa"/>
          </w:tcPr>
          <w:p w14:paraId="0C8D0DD9" w14:textId="20CBEDCC" w:rsidR="00935F53" w:rsidRPr="007A41A6" w:rsidRDefault="00935F53" w:rsidP="00935F53">
            <w:pPr>
              <w:jc w:val="center"/>
              <w:rPr>
                <w:color w:val="000000" w:themeColor="text1"/>
              </w:rPr>
            </w:pPr>
            <w:r w:rsidRPr="007A41A6">
              <w:rPr>
                <w:rFonts w:hint="eastAsia"/>
                <w:color w:val="000000" w:themeColor="text1"/>
              </w:rPr>
              <w:t>106</w:t>
            </w:r>
            <w:r w:rsidRPr="007A41A6">
              <w:rPr>
                <w:rFonts w:hint="eastAsia"/>
                <w:color w:val="000000" w:themeColor="text1"/>
              </w:rPr>
              <w:t>～</w:t>
            </w:r>
            <w:r w:rsidRPr="007A41A6">
              <w:rPr>
                <w:rFonts w:hint="eastAsia"/>
                <w:color w:val="000000" w:themeColor="text1"/>
              </w:rPr>
              <w:t>140</w:t>
            </w:r>
            <w:r w:rsidRPr="007A41A6">
              <w:rPr>
                <w:rFonts w:hint="eastAsia"/>
                <w:color w:val="000000" w:themeColor="text1"/>
              </w:rPr>
              <w:t>人</w:t>
            </w:r>
          </w:p>
        </w:tc>
        <w:tc>
          <w:tcPr>
            <w:tcW w:w="4247" w:type="dxa"/>
          </w:tcPr>
          <w:p w14:paraId="1A590817" w14:textId="69C0A210" w:rsidR="00935F53" w:rsidRPr="007A41A6" w:rsidRDefault="00935F53" w:rsidP="00935F53">
            <w:pPr>
              <w:jc w:val="center"/>
              <w:rPr>
                <w:color w:val="000000" w:themeColor="text1"/>
              </w:rPr>
            </w:pPr>
            <w:r w:rsidRPr="007A41A6">
              <w:rPr>
                <w:rFonts w:hint="eastAsia"/>
                <w:color w:val="000000" w:themeColor="text1"/>
              </w:rPr>
              <w:t>４台まで</w:t>
            </w:r>
          </w:p>
        </w:tc>
      </w:tr>
      <w:tr w:rsidR="007A41A6" w:rsidRPr="007A41A6" w14:paraId="0467D95F" w14:textId="77777777" w:rsidTr="00F11F8A">
        <w:trPr>
          <w:trHeight w:val="90"/>
        </w:trPr>
        <w:tc>
          <w:tcPr>
            <w:tcW w:w="4247" w:type="dxa"/>
          </w:tcPr>
          <w:p w14:paraId="386015AA" w14:textId="4A6E7F54" w:rsidR="00935F53" w:rsidRPr="007A41A6" w:rsidRDefault="00935F53" w:rsidP="00935F53">
            <w:pPr>
              <w:jc w:val="center"/>
              <w:rPr>
                <w:color w:val="000000" w:themeColor="text1"/>
              </w:rPr>
            </w:pPr>
            <w:r w:rsidRPr="007A41A6">
              <w:rPr>
                <w:rFonts w:hint="eastAsia"/>
                <w:color w:val="000000" w:themeColor="text1"/>
              </w:rPr>
              <w:t>141</w:t>
            </w:r>
            <w:r w:rsidRPr="007A41A6">
              <w:rPr>
                <w:rFonts w:hint="eastAsia"/>
                <w:color w:val="000000" w:themeColor="text1"/>
              </w:rPr>
              <w:t>人～</w:t>
            </w:r>
          </w:p>
        </w:tc>
        <w:tc>
          <w:tcPr>
            <w:tcW w:w="4247" w:type="dxa"/>
          </w:tcPr>
          <w:p w14:paraId="592BE7C8" w14:textId="1E163A79" w:rsidR="00935F53" w:rsidRPr="007A41A6" w:rsidRDefault="00935F53" w:rsidP="00935F53">
            <w:pPr>
              <w:jc w:val="center"/>
              <w:rPr>
                <w:color w:val="000000" w:themeColor="text1"/>
              </w:rPr>
            </w:pPr>
            <w:r w:rsidRPr="007A41A6">
              <w:rPr>
                <w:rFonts w:hint="eastAsia"/>
                <w:color w:val="000000" w:themeColor="text1"/>
              </w:rPr>
              <w:t>5</w:t>
            </w:r>
            <w:r w:rsidRPr="007A41A6">
              <w:rPr>
                <w:rFonts w:hint="eastAsia"/>
                <w:color w:val="000000" w:themeColor="text1"/>
              </w:rPr>
              <w:t>台まで</w:t>
            </w:r>
          </w:p>
        </w:tc>
      </w:tr>
    </w:tbl>
    <w:p w14:paraId="63B83FA3" w14:textId="192F48B5" w:rsidR="00A96BB9" w:rsidRPr="007A41A6" w:rsidRDefault="004C5939" w:rsidP="00A96BB9">
      <w:pPr>
        <w:jc w:val="left"/>
        <w:rPr>
          <w:color w:val="000000" w:themeColor="text1"/>
        </w:rPr>
      </w:pPr>
      <w:r w:rsidRPr="007A41A6">
        <w:rPr>
          <w:rFonts w:hint="eastAsia"/>
          <w:color w:val="000000" w:themeColor="text1"/>
        </w:rPr>
        <w:t>※</w:t>
      </w:r>
      <w:r w:rsidRPr="007A41A6">
        <w:rPr>
          <w:rFonts w:hint="eastAsia"/>
          <w:color w:val="000000" w:themeColor="text1"/>
        </w:rPr>
        <w:t>1</w:t>
      </w:r>
      <w:r w:rsidRPr="007A41A6">
        <w:rPr>
          <w:rFonts w:hint="eastAsia"/>
          <w:color w:val="000000" w:themeColor="text1"/>
        </w:rPr>
        <w:t>コンベンションあたりの上限は</w:t>
      </w:r>
      <w:r w:rsidRPr="007A41A6">
        <w:rPr>
          <w:rFonts w:hint="eastAsia"/>
          <w:color w:val="000000" w:themeColor="text1"/>
        </w:rPr>
        <w:t>25</w:t>
      </w:r>
      <w:r w:rsidRPr="007A41A6">
        <w:rPr>
          <w:rFonts w:hint="eastAsia"/>
          <w:color w:val="000000" w:themeColor="text1"/>
        </w:rPr>
        <w:t>万円とする。</w:t>
      </w:r>
    </w:p>
    <w:p w14:paraId="56020DB8" w14:textId="77777777" w:rsidR="00A96BB9" w:rsidRPr="007A41A6" w:rsidRDefault="00A96BB9" w:rsidP="00A96BB9">
      <w:pPr>
        <w:jc w:val="left"/>
        <w:rPr>
          <w:color w:val="000000" w:themeColor="text1"/>
        </w:rPr>
      </w:pPr>
    </w:p>
    <w:p w14:paraId="7384F29F" w14:textId="3B38C9ED" w:rsidR="00A96BB9" w:rsidRPr="007A41A6" w:rsidRDefault="00A96BB9" w:rsidP="00A96BB9">
      <w:pPr>
        <w:jc w:val="left"/>
        <w:rPr>
          <w:color w:val="000000" w:themeColor="text1"/>
        </w:rPr>
      </w:pPr>
      <w:r w:rsidRPr="007A41A6">
        <w:rPr>
          <w:rFonts w:hint="eastAsia"/>
          <w:color w:val="000000" w:themeColor="text1"/>
        </w:rPr>
        <w:t>別表３</w:t>
      </w:r>
    </w:p>
    <w:tbl>
      <w:tblPr>
        <w:tblStyle w:val="a7"/>
        <w:tblW w:w="0" w:type="auto"/>
        <w:tblLook w:val="04A0" w:firstRow="1" w:lastRow="0" w:firstColumn="1" w:lastColumn="0" w:noHBand="0" w:noVBand="1"/>
      </w:tblPr>
      <w:tblGrid>
        <w:gridCol w:w="4247"/>
        <w:gridCol w:w="4247"/>
      </w:tblGrid>
      <w:tr w:rsidR="007A41A6" w:rsidRPr="007A41A6" w14:paraId="29DA38F0" w14:textId="77777777" w:rsidTr="00F11F8A">
        <w:tc>
          <w:tcPr>
            <w:tcW w:w="4247" w:type="dxa"/>
          </w:tcPr>
          <w:p w14:paraId="34ED9C6E" w14:textId="2BC02C16" w:rsidR="00A96BB9" w:rsidRPr="007A41A6" w:rsidRDefault="00A37FEC" w:rsidP="00F11F8A">
            <w:pPr>
              <w:jc w:val="center"/>
              <w:rPr>
                <w:color w:val="000000" w:themeColor="text1"/>
              </w:rPr>
            </w:pPr>
            <w:r w:rsidRPr="007A41A6">
              <w:rPr>
                <w:rFonts w:hint="eastAsia"/>
                <w:color w:val="000000" w:themeColor="text1"/>
              </w:rPr>
              <w:t>プレ・ポストプログラム</w:t>
            </w:r>
            <w:r w:rsidR="00A96BB9" w:rsidRPr="007A41A6">
              <w:rPr>
                <w:rFonts w:hint="eastAsia"/>
                <w:color w:val="000000" w:themeColor="text1"/>
              </w:rPr>
              <w:t>参加人数</w:t>
            </w:r>
          </w:p>
        </w:tc>
        <w:tc>
          <w:tcPr>
            <w:tcW w:w="4247" w:type="dxa"/>
          </w:tcPr>
          <w:p w14:paraId="1A96E4F5" w14:textId="76D7C73C" w:rsidR="00A96BB9" w:rsidRPr="007A41A6" w:rsidRDefault="00A37FEC" w:rsidP="00F11F8A">
            <w:pPr>
              <w:jc w:val="center"/>
              <w:rPr>
                <w:color w:val="000000" w:themeColor="text1"/>
              </w:rPr>
            </w:pPr>
            <w:r w:rsidRPr="007A41A6">
              <w:rPr>
                <w:rFonts w:hint="eastAsia"/>
                <w:color w:val="000000" w:themeColor="text1"/>
              </w:rPr>
              <w:t>プレ・ポスト</w:t>
            </w:r>
            <w:r w:rsidR="00DE7066" w:rsidRPr="007A41A6">
              <w:rPr>
                <w:rFonts w:hint="eastAsia"/>
                <w:color w:val="000000" w:themeColor="text1"/>
              </w:rPr>
              <w:t>プ</w:t>
            </w:r>
            <w:r w:rsidRPr="007A41A6">
              <w:rPr>
                <w:rFonts w:hint="eastAsia"/>
                <w:color w:val="000000" w:themeColor="text1"/>
              </w:rPr>
              <w:t>ログラム</w:t>
            </w:r>
            <w:r w:rsidR="00A96BB9" w:rsidRPr="007A41A6">
              <w:rPr>
                <w:rFonts w:hint="eastAsia"/>
                <w:color w:val="000000" w:themeColor="text1"/>
              </w:rPr>
              <w:t xml:space="preserve">　上限台数</w:t>
            </w:r>
          </w:p>
        </w:tc>
      </w:tr>
      <w:tr w:rsidR="007A41A6" w:rsidRPr="007A41A6" w14:paraId="77925CFF" w14:textId="77777777" w:rsidTr="00F11F8A">
        <w:tc>
          <w:tcPr>
            <w:tcW w:w="4247" w:type="dxa"/>
          </w:tcPr>
          <w:p w14:paraId="33C70FED" w14:textId="01D9BF66" w:rsidR="00A96BB9" w:rsidRPr="007A41A6" w:rsidRDefault="00A37FEC" w:rsidP="00F11F8A">
            <w:pPr>
              <w:jc w:val="center"/>
              <w:rPr>
                <w:color w:val="000000" w:themeColor="text1"/>
              </w:rPr>
            </w:pPr>
            <w:r w:rsidRPr="007A41A6">
              <w:rPr>
                <w:rFonts w:hint="eastAsia"/>
                <w:color w:val="000000" w:themeColor="text1"/>
              </w:rPr>
              <w:t>25</w:t>
            </w:r>
            <w:r w:rsidR="00A96BB9" w:rsidRPr="007A41A6">
              <w:rPr>
                <w:rFonts w:hint="eastAsia"/>
                <w:color w:val="000000" w:themeColor="text1"/>
              </w:rPr>
              <w:t>～</w:t>
            </w:r>
            <w:r w:rsidRPr="007A41A6">
              <w:rPr>
                <w:rFonts w:hint="eastAsia"/>
                <w:color w:val="000000" w:themeColor="text1"/>
              </w:rPr>
              <w:t>35</w:t>
            </w:r>
            <w:r w:rsidR="00A96BB9" w:rsidRPr="007A41A6">
              <w:rPr>
                <w:rFonts w:hint="eastAsia"/>
                <w:color w:val="000000" w:themeColor="text1"/>
              </w:rPr>
              <w:t>人</w:t>
            </w:r>
          </w:p>
        </w:tc>
        <w:tc>
          <w:tcPr>
            <w:tcW w:w="4247" w:type="dxa"/>
          </w:tcPr>
          <w:p w14:paraId="76BACE89" w14:textId="77777777" w:rsidR="00A96BB9" w:rsidRPr="007A41A6" w:rsidRDefault="00A96BB9" w:rsidP="00F11F8A">
            <w:pPr>
              <w:jc w:val="center"/>
              <w:rPr>
                <w:color w:val="000000" w:themeColor="text1"/>
              </w:rPr>
            </w:pPr>
            <w:r w:rsidRPr="007A41A6">
              <w:rPr>
                <w:rFonts w:hint="eastAsia"/>
                <w:color w:val="000000" w:themeColor="text1"/>
              </w:rPr>
              <w:t>１台まで</w:t>
            </w:r>
          </w:p>
        </w:tc>
      </w:tr>
      <w:tr w:rsidR="007A41A6" w:rsidRPr="007A41A6" w14:paraId="575E3A7A" w14:textId="77777777" w:rsidTr="00F11F8A">
        <w:trPr>
          <w:trHeight w:val="90"/>
        </w:trPr>
        <w:tc>
          <w:tcPr>
            <w:tcW w:w="4247" w:type="dxa"/>
          </w:tcPr>
          <w:p w14:paraId="45068CF6" w14:textId="129DAC07" w:rsidR="00A96BB9" w:rsidRPr="007A41A6" w:rsidRDefault="00A37FEC" w:rsidP="00F11F8A">
            <w:pPr>
              <w:jc w:val="center"/>
              <w:rPr>
                <w:color w:val="000000" w:themeColor="text1"/>
              </w:rPr>
            </w:pPr>
            <w:r w:rsidRPr="007A41A6">
              <w:rPr>
                <w:rFonts w:hint="eastAsia"/>
                <w:color w:val="000000" w:themeColor="text1"/>
              </w:rPr>
              <w:t>36</w:t>
            </w:r>
            <w:r w:rsidR="00A96BB9" w:rsidRPr="007A41A6">
              <w:rPr>
                <w:rFonts w:hint="eastAsia"/>
                <w:color w:val="000000" w:themeColor="text1"/>
              </w:rPr>
              <w:t>～</w:t>
            </w:r>
            <w:r w:rsidRPr="007A41A6">
              <w:rPr>
                <w:rFonts w:hint="eastAsia"/>
                <w:color w:val="000000" w:themeColor="text1"/>
              </w:rPr>
              <w:t>70</w:t>
            </w:r>
            <w:r w:rsidR="00A96BB9" w:rsidRPr="007A41A6">
              <w:rPr>
                <w:rFonts w:hint="eastAsia"/>
                <w:color w:val="000000" w:themeColor="text1"/>
              </w:rPr>
              <w:t>人</w:t>
            </w:r>
          </w:p>
        </w:tc>
        <w:tc>
          <w:tcPr>
            <w:tcW w:w="4247" w:type="dxa"/>
          </w:tcPr>
          <w:p w14:paraId="275A899E" w14:textId="77777777" w:rsidR="00A96BB9" w:rsidRPr="007A41A6" w:rsidRDefault="00A96BB9" w:rsidP="00F11F8A">
            <w:pPr>
              <w:jc w:val="center"/>
              <w:rPr>
                <w:color w:val="000000" w:themeColor="text1"/>
              </w:rPr>
            </w:pPr>
            <w:r w:rsidRPr="007A41A6">
              <w:rPr>
                <w:rFonts w:hint="eastAsia"/>
                <w:color w:val="000000" w:themeColor="text1"/>
              </w:rPr>
              <w:t>２台まで</w:t>
            </w:r>
          </w:p>
        </w:tc>
      </w:tr>
      <w:tr w:rsidR="007A41A6" w:rsidRPr="007A41A6" w14:paraId="5B3520BC" w14:textId="77777777" w:rsidTr="00F11F8A">
        <w:trPr>
          <w:trHeight w:val="90"/>
        </w:trPr>
        <w:tc>
          <w:tcPr>
            <w:tcW w:w="4247" w:type="dxa"/>
          </w:tcPr>
          <w:p w14:paraId="54F6507B" w14:textId="21722CD5" w:rsidR="00A96BB9" w:rsidRPr="007A41A6" w:rsidRDefault="00A37FEC" w:rsidP="00F11F8A">
            <w:pPr>
              <w:jc w:val="center"/>
              <w:rPr>
                <w:color w:val="000000" w:themeColor="text1"/>
              </w:rPr>
            </w:pPr>
            <w:r w:rsidRPr="007A41A6">
              <w:rPr>
                <w:rFonts w:hint="eastAsia"/>
                <w:color w:val="000000" w:themeColor="text1"/>
              </w:rPr>
              <w:t>71</w:t>
            </w:r>
            <w:r w:rsidR="00A96BB9" w:rsidRPr="007A41A6">
              <w:rPr>
                <w:rFonts w:hint="eastAsia"/>
                <w:color w:val="000000" w:themeColor="text1"/>
              </w:rPr>
              <w:t>～</w:t>
            </w:r>
            <w:r w:rsidR="008211FC" w:rsidRPr="007A41A6">
              <w:rPr>
                <w:rFonts w:hint="eastAsia"/>
                <w:color w:val="000000" w:themeColor="text1"/>
              </w:rPr>
              <w:t>105</w:t>
            </w:r>
            <w:r w:rsidR="00A96BB9" w:rsidRPr="007A41A6">
              <w:rPr>
                <w:rFonts w:hint="eastAsia"/>
                <w:color w:val="000000" w:themeColor="text1"/>
              </w:rPr>
              <w:t>人</w:t>
            </w:r>
          </w:p>
        </w:tc>
        <w:tc>
          <w:tcPr>
            <w:tcW w:w="4247" w:type="dxa"/>
          </w:tcPr>
          <w:p w14:paraId="087A69AF" w14:textId="77777777" w:rsidR="00A96BB9" w:rsidRPr="007A41A6" w:rsidRDefault="00A96BB9" w:rsidP="00F11F8A">
            <w:pPr>
              <w:jc w:val="center"/>
              <w:rPr>
                <w:color w:val="000000" w:themeColor="text1"/>
              </w:rPr>
            </w:pPr>
            <w:r w:rsidRPr="007A41A6">
              <w:rPr>
                <w:rFonts w:hint="eastAsia"/>
                <w:color w:val="000000" w:themeColor="text1"/>
              </w:rPr>
              <w:t>３台まで</w:t>
            </w:r>
          </w:p>
        </w:tc>
      </w:tr>
      <w:tr w:rsidR="007A41A6" w:rsidRPr="007A41A6" w14:paraId="17752599" w14:textId="77777777" w:rsidTr="00F11F8A">
        <w:trPr>
          <w:trHeight w:val="90"/>
        </w:trPr>
        <w:tc>
          <w:tcPr>
            <w:tcW w:w="4247" w:type="dxa"/>
          </w:tcPr>
          <w:p w14:paraId="2035B50D" w14:textId="6C51F754" w:rsidR="00A96BB9" w:rsidRPr="007A41A6" w:rsidRDefault="00A96BB9" w:rsidP="00F11F8A">
            <w:pPr>
              <w:jc w:val="center"/>
              <w:rPr>
                <w:color w:val="000000" w:themeColor="text1"/>
              </w:rPr>
            </w:pPr>
            <w:r w:rsidRPr="007A41A6">
              <w:rPr>
                <w:rFonts w:hint="eastAsia"/>
                <w:color w:val="000000" w:themeColor="text1"/>
              </w:rPr>
              <w:t>1</w:t>
            </w:r>
            <w:r w:rsidR="008211FC" w:rsidRPr="007A41A6">
              <w:rPr>
                <w:rFonts w:hint="eastAsia"/>
                <w:color w:val="000000" w:themeColor="text1"/>
              </w:rPr>
              <w:t>06</w:t>
            </w:r>
            <w:r w:rsidRPr="007A41A6">
              <w:rPr>
                <w:rFonts w:hint="eastAsia"/>
                <w:color w:val="000000" w:themeColor="text1"/>
              </w:rPr>
              <w:t>～</w:t>
            </w:r>
            <w:r w:rsidR="008211FC" w:rsidRPr="007A41A6">
              <w:rPr>
                <w:rFonts w:hint="eastAsia"/>
                <w:color w:val="000000" w:themeColor="text1"/>
              </w:rPr>
              <w:t>140</w:t>
            </w:r>
            <w:r w:rsidRPr="007A41A6">
              <w:rPr>
                <w:rFonts w:hint="eastAsia"/>
                <w:color w:val="000000" w:themeColor="text1"/>
              </w:rPr>
              <w:t>人</w:t>
            </w:r>
          </w:p>
        </w:tc>
        <w:tc>
          <w:tcPr>
            <w:tcW w:w="4247" w:type="dxa"/>
          </w:tcPr>
          <w:p w14:paraId="476F64A7" w14:textId="77777777" w:rsidR="00A96BB9" w:rsidRPr="007A41A6" w:rsidRDefault="00A96BB9" w:rsidP="00F11F8A">
            <w:pPr>
              <w:jc w:val="center"/>
              <w:rPr>
                <w:color w:val="000000" w:themeColor="text1"/>
              </w:rPr>
            </w:pPr>
            <w:r w:rsidRPr="007A41A6">
              <w:rPr>
                <w:rFonts w:hint="eastAsia"/>
                <w:color w:val="000000" w:themeColor="text1"/>
              </w:rPr>
              <w:t>４台まで</w:t>
            </w:r>
          </w:p>
        </w:tc>
      </w:tr>
      <w:tr w:rsidR="007A41A6" w:rsidRPr="007A41A6" w14:paraId="2B5079CA" w14:textId="77777777" w:rsidTr="00F11F8A">
        <w:trPr>
          <w:trHeight w:val="90"/>
        </w:trPr>
        <w:tc>
          <w:tcPr>
            <w:tcW w:w="4247" w:type="dxa"/>
          </w:tcPr>
          <w:p w14:paraId="04302AA3" w14:textId="516900D9" w:rsidR="00A96BB9" w:rsidRPr="007A41A6" w:rsidRDefault="008211FC" w:rsidP="00F11F8A">
            <w:pPr>
              <w:jc w:val="center"/>
              <w:rPr>
                <w:color w:val="000000" w:themeColor="text1"/>
              </w:rPr>
            </w:pPr>
            <w:r w:rsidRPr="007A41A6">
              <w:rPr>
                <w:rFonts w:hint="eastAsia"/>
                <w:color w:val="000000" w:themeColor="text1"/>
              </w:rPr>
              <w:t>141</w:t>
            </w:r>
            <w:r w:rsidR="00A96BB9" w:rsidRPr="007A41A6">
              <w:rPr>
                <w:rFonts w:hint="eastAsia"/>
                <w:color w:val="000000" w:themeColor="text1"/>
              </w:rPr>
              <w:t>人～</w:t>
            </w:r>
          </w:p>
        </w:tc>
        <w:tc>
          <w:tcPr>
            <w:tcW w:w="4247" w:type="dxa"/>
          </w:tcPr>
          <w:p w14:paraId="46E070B4" w14:textId="77777777" w:rsidR="00A96BB9" w:rsidRPr="007A41A6" w:rsidRDefault="00A96BB9" w:rsidP="00F11F8A">
            <w:pPr>
              <w:jc w:val="center"/>
              <w:rPr>
                <w:color w:val="000000" w:themeColor="text1"/>
              </w:rPr>
            </w:pPr>
            <w:r w:rsidRPr="007A41A6">
              <w:rPr>
                <w:rFonts w:hint="eastAsia"/>
                <w:color w:val="000000" w:themeColor="text1"/>
              </w:rPr>
              <w:t>5</w:t>
            </w:r>
            <w:r w:rsidRPr="007A41A6">
              <w:rPr>
                <w:rFonts w:hint="eastAsia"/>
                <w:color w:val="000000" w:themeColor="text1"/>
              </w:rPr>
              <w:t>台まで</w:t>
            </w:r>
          </w:p>
        </w:tc>
      </w:tr>
    </w:tbl>
    <w:p w14:paraId="7A2A3FA2" w14:textId="557D0BD4" w:rsidR="00A37FEC" w:rsidRPr="007A41A6" w:rsidRDefault="004C5939" w:rsidP="00A37FEC">
      <w:pPr>
        <w:jc w:val="left"/>
        <w:rPr>
          <w:color w:val="000000" w:themeColor="text1"/>
        </w:rPr>
      </w:pPr>
      <w:r w:rsidRPr="007A41A6">
        <w:rPr>
          <w:rFonts w:asciiTheme="minorEastAsia" w:hAnsiTheme="minorEastAsia" w:hint="eastAsia"/>
          <w:color w:val="000000" w:themeColor="text1"/>
        </w:rPr>
        <w:t>※1コンベンションあたりの上限は25万円とする。</w:t>
      </w:r>
    </w:p>
    <w:p w14:paraId="62C79D5E" w14:textId="41D832AC" w:rsidR="00A96BB9" w:rsidRPr="007A41A6" w:rsidRDefault="00A96BB9" w:rsidP="00DB5ADE">
      <w:pPr>
        <w:ind w:left="210" w:hangingChars="100" w:hanging="210"/>
        <w:jc w:val="left"/>
        <w:rPr>
          <w:rFonts w:asciiTheme="minorEastAsia" w:hAnsiTheme="minorEastAsia"/>
          <w:color w:val="000000" w:themeColor="text1"/>
        </w:rPr>
      </w:pPr>
    </w:p>
    <w:sectPr w:rsidR="00A96BB9" w:rsidRPr="007A41A6" w:rsidSect="003D77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8EAEC" w14:textId="77777777" w:rsidR="007D751B" w:rsidRDefault="007D751B" w:rsidP="006D7F7A">
      <w:r>
        <w:separator/>
      </w:r>
    </w:p>
  </w:endnote>
  <w:endnote w:type="continuationSeparator" w:id="0">
    <w:p w14:paraId="3F46B979" w14:textId="77777777" w:rsidR="007D751B" w:rsidRDefault="007D751B" w:rsidP="006D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33AE9" w14:textId="77777777" w:rsidR="007D751B" w:rsidRDefault="007D751B" w:rsidP="006D7F7A">
      <w:r>
        <w:separator/>
      </w:r>
    </w:p>
  </w:footnote>
  <w:footnote w:type="continuationSeparator" w:id="0">
    <w:p w14:paraId="6D51110F" w14:textId="77777777" w:rsidR="007D751B" w:rsidRDefault="007D751B" w:rsidP="006D7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A1049"/>
    <w:multiLevelType w:val="hybridMultilevel"/>
    <w:tmpl w:val="32F8E438"/>
    <w:lvl w:ilvl="0" w:tplc="E8046CA2">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20EA76C1"/>
    <w:multiLevelType w:val="hybridMultilevel"/>
    <w:tmpl w:val="B09CC306"/>
    <w:lvl w:ilvl="0" w:tplc="3A6A5796">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0C76B0"/>
    <w:multiLevelType w:val="hybridMultilevel"/>
    <w:tmpl w:val="BF0CCB2C"/>
    <w:lvl w:ilvl="0" w:tplc="9A90058A">
      <w:start w:val="5"/>
      <w:numFmt w:val="decimalFullWidth"/>
      <w:lvlText w:val="第%1条"/>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D70525"/>
    <w:multiLevelType w:val="hybridMultilevel"/>
    <w:tmpl w:val="9904B49A"/>
    <w:lvl w:ilvl="0" w:tplc="B16AA1C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EE35975"/>
    <w:multiLevelType w:val="hybridMultilevel"/>
    <w:tmpl w:val="3BF0CBBE"/>
    <w:lvl w:ilvl="0" w:tplc="5BD4624A">
      <w:numFmt w:val="japaneseCounting"/>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66B2C99"/>
    <w:multiLevelType w:val="hybridMultilevel"/>
    <w:tmpl w:val="CD06F198"/>
    <w:lvl w:ilvl="0" w:tplc="20BE99AC">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51DF1D3B"/>
    <w:multiLevelType w:val="hybridMultilevel"/>
    <w:tmpl w:val="A64C414E"/>
    <w:lvl w:ilvl="0" w:tplc="2E444AB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B6C0973"/>
    <w:multiLevelType w:val="hybridMultilevel"/>
    <w:tmpl w:val="68643B9E"/>
    <w:lvl w:ilvl="0" w:tplc="A128E8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A829EE"/>
    <w:multiLevelType w:val="hybridMultilevel"/>
    <w:tmpl w:val="8C60C50E"/>
    <w:lvl w:ilvl="0" w:tplc="053ABDC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AF50DB5"/>
    <w:multiLevelType w:val="hybridMultilevel"/>
    <w:tmpl w:val="D6B800BC"/>
    <w:lvl w:ilvl="0" w:tplc="44B441C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710D5DC4"/>
    <w:multiLevelType w:val="hybridMultilevel"/>
    <w:tmpl w:val="CE1809C8"/>
    <w:lvl w:ilvl="0" w:tplc="AAAC231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7A892C09"/>
    <w:multiLevelType w:val="hybridMultilevel"/>
    <w:tmpl w:val="8DD82F74"/>
    <w:lvl w:ilvl="0" w:tplc="3C68D1E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0689968">
    <w:abstractNumId w:val="11"/>
  </w:num>
  <w:num w:numId="2" w16cid:durableId="1015032553">
    <w:abstractNumId w:val="4"/>
  </w:num>
  <w:num w:numId="3" w16cid:durableId="1979264923">
    <w:abstractNumId w:val="2"/>
  </w:num>
  <w:num w:numId="4" w16cid:durableId="1284918804">
    <w:abstractNumId w:val="1"/>
  </w:num>
  <w:num w:numId="5" w16cid:durableId="200284091">
    <w:abstractNumId w:val="7"/>
  </w:num>
  <w:num w:numId="6" w16cid:durableId="1358579750">
    <w:abstractNumId w:val="5"/>
  </w:num>
  <w:num w:numId="7" w16cid:durableId="1885829737">
    <w:abstractNumId w:val="10"/>
  </w:num>
  <w:num w:numId="8" w16cid:durableId="1676809263">
    <w:abstractNumId w:val="0"/>
  </w:num>
  <w:num w:numId="9" w16cid:durableId="1636177467">
    <w:abstractNumId w:val="8"/>
  </w:num>
  <w:num w:numId="10" w16cid:durableId="2036421405">
    <w:abstractNumId w:val="3"/>
  </w:num>
  <w:num w:numId="11" w16cid:durableId="1794516107">
    <w:abstractNumId w:val="6"/>
  </w:num>
  <w:num w:numId="12" w16cid:durableId="1462401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93"/>
    <w:rsid w:val="00001793"/>
    <w:rsid w:val="00003598"/>
    <w:rsid w:val="00015C3A"/>
    <w:rsid w:val="00025F57"/>
    <w:rsid w:val="00037D97"/>
    <w:rsid w:val="00046A24"/>
    <w:rsid w:val="00052856"/>
    <w:rsid w:val="0006002C"/>
    <w:rsid w:val="00063FA4"/>
    <w:rsid w:val="0006592B"/>
    <w:rsid w:val="00074356"/>
    <w:rsid w:val="0007549E"/>
    <w:rsid w:val="00080A2D"/>
    <w:rsid w:val="000A0435"/>
    <w:rsid w:val="000C0950"/>
    <w:rsid w:val="000C0967"/>
    <w:rsid w:val="000D630D"/>
    <w:rsid w:val="000E16A3"/>
    <w:rsid w:val="000E38D9"/>
    <w:rsid w:val="00113612"/>
    <w:rsid w:val="00130EF8"/>
    <w:rsid w:val="00155518"/>
    <w:rsid w:val="0016593A"/>
    <w:rsid w:val="00171CC1"/>
    <w:rsid w:val="00171D00"/>
    <w:rsid w:val="0017320E"/>
    <w:rsid w:val="00173C2C"/>
    <w:rsid w:val="00176C3B"/>
    <w:rsid w:val="001A0DD7"/>
    <w:rsid w:val="001A1769"/>
    <w:rsid w:val="001A3E86"/>
    <w:rsid w:val="001B0D7E"/>
    <w:rsid w:val="001E25D8"/>
    <w:rsid w:val="001E3075"/>
    <w:rsid w:val="002013CF"/>
    <w:rsid w:val="00203158"/>
    <w:rsid w:val="00205A9B"/>
    <w:rsid w:val="00213981"/>
    <w:rsid w:val="0023020D"/>
    <w:rsid w:val="002347F0"/>
    <w:rsid w:val="002459DF"/>
    <w:rsid w:val="0025741D"/>
    <w:rsid w:val="002663F6"/>
    <w:rsid w:val="00280EFB"/>
    <w:rsid w:val="002876C9"/>
    <w:rsid w:val="00291723"/>
    <w:rsid w:val="00292BB2"/>
    <w:rsid w:val="00293784"/>
    <w:rsid w:val="002A571E"/>
    <w:rsid w:val="002A6573"/>
    <w:rsid w:val="002A7D2C"/>
    <w:rsid w:val="002C28C8"/>
    <w:rsid w:val="002D4CBC"/>
    <w:rsid w:val="00303F9F"/>
    <w:rsid w:val="003063B2"/>
    <w:rsid w:val="003152CE"/>
    <w:rsid w:val="00323CAF"/>
    <w:rsid w:val="00330799"/>
    <w:rsid w:val="0034129C"/>
    <w:rsid w:val="00351741"/>
    <w:rsid w:val="00356A54"/>
    <w:rsid w:val="00363D89"/>
    <w:rsid w:val="00365A43"/>
    <w:rsid w:val="00373604"/>
    <w:rsid w:val="00381E47"/>
    <w:rsid w:val="0038705B"/>
    <w:rsid w:val="003875E3"/>
    <w:rsid w:val="003900D7"/>
    <w:rsid w:val="00390FA8"/>
    <w:rsid w:val="00396671"/>
    <w:rsid w:val="003977C1"/>
    <w:rsid w:val="003A6857"/>
    <w:rsid w:val="003B27D7"/>
    <w:rsid w:val="003B3E85"/>
    <w:rsid w:val="003D77DC"/>
    <w:rsid w:val="003D7810"/>
    <w:rsid w:val="003E1345"/>
    <w:rsid w:val="00420681"/>
    <w:rsid w:val="00425C76"/>
    <w:rsid w:val="00432C8C"/>
    <w:rsid w:val="0043761C"/>
    <w:rsid w:val="00441600"/>
    <w:rsid w:val="00450E4D"/>
    <w:rsid w:val="0045206F"/>
    <w:rsid w:val="00474F2B"/>
    <w:rsid w:val="00484292"/>
    <w:rsid w:val="004853FE"/>
    <w:rsid w:val="00491DFE"/>
    <w:rsid w:val="00492973"/>
    <w:rsid w:val="004C16AB"/>
    <w:rsid w:val="004C3CE1"/>
    <w:rsid w:val="004C5939"/>
    <w:rsid w:val="004C73D6"/>
    <w:rsid w:val="004D66FE"/>
    <w:rsid w:val="004E274E"/>
    <w:rsid w:val="004E50D5"/>
    <w:rsid w:val="004F2C37"/>
    <w:rsid w:val="004F6193"/>
    <w:rsid w:val="00504DDA"/>
    <w:rsid w:val="005054C6"/>
    <w:rsid w:val="0050753C"/>
    <w:rsid w:val="00507875"/>
    <w:rsid w:val="00555E93"/>
    <w:rsid w:val="00560301"/>
    <w:rsid w:val="005654BE"/>
    <w:rsid w:val="00575EA9"/>
    <w:rsid w:val="00580F0C"/>
    <w:rsid w:val="00583239"/>
    <w:rsid w:val="0058452E"/>
    <w:rsid w:val="005878E2"/>
    <w:rsid w:val="00594D2B"/>
    <w:rsid w:val="00597125"/>
    <w:rsid w:val="005A4D65"/>
    <w:rsid w:val="005C2B80"/>
    <w:rsid w:val="005C565B"/>
    <w:rsid w:val="005D0ED8"/>
    <w:rsid w:val="005F2258"/>
    <w:rsid w:val="00600E4B"/>
    <w:rsid w:val="00604322"/>
    <w:rsid w:val="0063776E"/>
    <w:rsid w:val="006515FE"/>
    <w:rsid w:val="0065163B"/>
    <w:rsid w:val="00657491"/>
    <w:rsid w:val="00670011"/>
    <w:rsid w:val="00675226"/>
    <w:rsid w:val="00677CCA"/>
    <w:rsid w:val="00680F2C"/>
    <w:rsid w:val="0069286B"/>
    <w:rsid w:val="006B620B"/>
    <w:rsid w:val="006C1B6B"/>
    <w:rsid w:val="006C4A89"/>
    <w:rsid w:val="006D3BC7"/>
    <w:rsid w:val="006D7F7A"/>
    <w:rsid w:val="006F65C6"/>
    <w:rsid w:val="00703A02"/>
    <w:rsid w:val="00706595"/>
    <w:rsid w:val="00724CF2"/>
    <w:rsid w:val="0073517B"/>
    <w:rsid w:val="00735F5D"/>
    <w:rsid w:val="007424E0"/>
    <w:rsid w:val="007474C5"/>
    <w:rsid w:val="007517C6"/>
    <w:rsid w:val="007645FA"/>
    <w:rsid w:val="007700AC"/>
    <w:rsid w:val="00775400"/>
    <w:rsid w:val="00791B9A"/>
    <w:rsid w:val="007A37E2"/>
    <w:rsid w:val="007A41A6"/>
    <w:rsid w:val="007C0D7C"/>
    <w:rsid w:val="007D258F"/>
    <w:rsid w:val="007D3E8A"/>
    <w:rsid w:val="007D45A2"/>
    <w:rsid w:val="007D751B"/>
    <w:rsid w:val="007F31DD"/>
    <w:rsid w:val="008026B7"/>
    <w:rsid w:val="00804095"/>
    <w:rsid w:val="00811911"/>
    <w:rsid w:val="00811B35"/>
    <w:rsid w:val="00813F51"/>
    <w:rsid w:val="00813F7F"/>
    <w:rsid w:val="008179B0"/>
    <w:rsid w:val="00820DA9"/>
    <w:rsid w:val="008211FC"/>
    <w:rsid w:val="0082402C"/>
    <w:rsid w:val="00830F23"/>
    <w:rsid w:val="008504E5"/>
    <w:rsid w:val="00860360"/>
    <w:rsid w:val="00874898"/>
    <w:rsid w:val="00876A88"/>
    <w:rsid w:val="00881731"/>
    <w:rsid w:val="00884842"/>
    <w:rsid w:val="00892C5D"/>
    <w:rsid w:val="0089458C"/>
    <w:rsid w:val="008A25DF"/>
    <w:rsid w:val="008A3C18"/>
    <w:rsid w:val="008B17B8"/>
    <w:rsid w:val="008C25FB"/>
    <w:rsid w:val="008C7A0C"/>
    <w:rsid w:val="00914004"/>
    <w:rsid w:val="00916FA4"/>
    <w:rsid w:val="009218F6"/>
    <w:rsid w:val="00922C51"/>
    <w:rsid w:val="00926CB8"/>
    <w:rsid w:val="009303E3"/>
    <w:rsid w:val="00931C31"/>
    <w:rsid w:val="00935F53"/>
    <w:rsid w:val="0094152B"/>
    <w:rsid w:val="009416E4"/>
    <w:rsid w:val="00970053"/>
    <w:rsid w:val="009762D1"/>
    <w:rsid w:val="009846A4"/>
    <w:rsid w:val="009928F0"/>
    <w:rsid w:val="009A3AF0"/>
    <w:rsid w:val="009A521D"/>
    <w:rsid w:val="009C2EDF"/>
    <w:rsid w:val="009D5916"/>
    <w:rsid w:val="009E0C49"/>
    <w:rsid w:val="009E62D0"/>
    <w:rsid w:val="009E6A66"/>
    <w:rsid w:val="009F1670"/>
    <w:rsid w:val="00A014C5"/>
    <w:rsid w:val="00A01BB9"/>
    <w:rsid w:val="00A24716"/>
    <w:rsid w:val="00A26969"/>
    <w:rsid w:val="00A33FCF"/>
    <w:rsid w:val="00A37217"/>
    <w:rsid w:val="00A37FEC"/>
    <w:rsid w:val="00A47D17"/>
    <w:rsid w:val="00A64C99"/>
    <w:rsid w:val="00A73ECC"/>
    <w:rsid w:val="00A74D77"/>
    <w:rsid w:val="00A849BD"/>
    <w:rsid w:val="00A96BB9"/>
    <w:rsid w:val="00AC34D9"/>
    <w:rsid w:val="00AD3650"/>
    <w:rsid w:val="00AD4BDC"/>
    <w:rsid w:val="00AF05AA"/>
    <w:rsid w:val="00B112CA"/>
    <w:rsid w:val="00B14B52"/>
    <w:rsid w:val="00B16EE8"/>
    <w:rsid w:val="00B17128"/>
    <w:rsid w:val="00B24DED"/>
    <w:rsid w:val="00B32F5C"/>
    <w:rsid w:val="00B44947"/>
    <w:rsid w:val="00B47835"/>
    <w:rsid w:val="00B6203E"/>
    <w:rsid w:val="00B7521C"/>
    <w:rsid w:val="00B77AF4"/>
    <w:rsid w:val="00B84172"/>
    <w:rsid w:val="00B945D3"/>
    <w:rsid w:val="00B94C19"/>
    <w:rsid w:val="00BA2DD6"/>
    <w:rsid w:val="00BC3BC8"/>
    <w:rsid w:val="00BC5352"/>
    <w:rsid w:val="00BC7148"/>
    <w:rsid w:val="00BD76A2"/>
    <w:rsid w:val="00BF2AAC"/>
    <w:rsid w:val="00BF2F2A"/>
    <w:rsid w:val="00BF3A55"/>
    <w:rsid w:val="00C01309"/>
    <w:rsid w:val="00C041CA"/>
    <w:rsid w:val="00C2066C"/>
    <w:rsid w:val="00C20F93"/>
    <w:rsid w:val="00C230F2"/>
    <w:rsid w:val="00C305AA"/>
    <w:rsid w:val="00C368A7"/>
    <w:rsid w:val="00C4798D"/>
    <w:rsid w:val="00C63EA0"/>
    <w:rsid w:val="00C72A1D"/>
    <w:rsid w:val="00C7513D"/>
    <w:rsid w:val="00C81F52"/>
    <w:rsid w:val="00C84905"/>
    <w:rsid w:val="00C86BCC"/>
    <w:rsid w:val="00C977EC"/>
    <w:rsid w:val="00CA0289"/>
    <w:rsid w:val="00CA4213"/>
    <w:rsid w:val="00CA50E7"/>
    <w:rsid w:val="00CA771E"/>
    <w:rsid w:val="00CD2C8F"/>
    <w:rsid w:val="00CE1903"/>
    <w:rsid w:val="00CE54BD"/>
    <w:rsid w:val="00CE6D41"/>
    <w:rsid w:val="00CF39B6"/>
    <w:rsid w:val="00D050FB"/>
    <w:rsid w:val="00D23400"/>
    <w:rsid w:val="00D335A6"/>
    <w:rsid w:val="00D44DCE"/>
    <w:rsid w:val="00D476B9"/>
    <w:rsid w:val="00D51FE5"/>
    <w:rsid w:val="00D62735"/>
    <w:rsid w:val="00D63EC3"/>
    <w:rsid w:val="00D65ADC"/>
    <w:rsid w:val="00D73E95"/>
    <w:rsid w:val="00D8542E"/>
    <w:rsid w:val="00D874C7"/>
    <w:rsid w:val="00DB069B"/>
    <w:rsid w:val="00DB1D01"/>
    <w:rsid w:val="00DB5ADE"/>
    <w:rsid w:val="00DC3BD4"/>
    <w:rsid w:val="00DC6F27"/>
    <w:rsid w:val="00DC766B"/>
    <w:rsid w:val="00DD1D79"/>
    <w:rsid w:val="00DE0C32"/>
    <w:rsid w:val="00DE7066"/>
    <w:rsid w:val="00DF3C8C"/>
    <w:rsid w:val="00E00B18"/>
    <w:rsid w:val="00E100E6"/>
    <w:rsid w:val="00E112A6"/>
    <w:rsid w:val="00E32154"/>
    <w:rsid w:val="00E36927"/>
    <w:rsid w:val="00E376FF"/>
    <w:rsid w:val="00E56CAA"/>
    <w:rsid w:val="00E56DE5"/>
    <w:rsid w:val="00E60556"/>
    <w:rsid w:val="00E63089"/>
    <w:rsid w:val="00E65667"/>
    <w:rsid w:val="00E77D9E"/>
    <w:rsid w:val="00E906A4"/>
    <w:rsid w:val="00EA2723"/>
    <w:rsid w:val="00EC29CC"/>
    <w:rsid w:val="00EE3791"/>
    <w:rsid w:val="00EE598F"/>
    <w:rsid w:val="00EE6FC3"/>
    <w:rsid w:val="00EF2934"/>
    <w:rsid w:val="00EF4428"/>
    <w:rsid w:val="00EF5234"/>
    <w:rsid w:val="00F03200"/>
    <w:rsid w:val="00F07584"/>
    <w:rsid w:val="00F15682"/>
    <w:rsid w:val="00F17E0A"/>
    <w:rsid w:val="00F24E2E"/>
    <w:rsid w:val="00F36E67"/>
    <w:rsid w:val="00F46D62"/>
    <w:rsid w:val="00F4728B"/>
    <w:rsid w:val="00F56B23"/>
    <w:rsid w:val="00F7164D"/>
    <w:rsid w:val="00F73734"/>
    <w:rsid w:val="00F80580"/>
    <w:rsid w:val="00F83436"/>
    <w:rsid w:val="00F83DBA"/>
    <w:rsid w:val="00F90D69"/>
    <w:rsid w:val="00FA1B77"/>
    <w:rsid w:val="00FA309B"/>
    <w:rsid w:val="00FA4F8D"/>
    <w:rsid w:val="00FA67AA"/>
    <w:rsid w:val="00FB22AA"/>
    <w:rsid w:val="00FD1C22"/>
    <w:rsid w:val="00FE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47BF14"/>
  <w15:docId w15:val="{28CF97F6-EACA-43C6-933F-5097BF38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F7A"/>
    <w:pPr>
      <w:tabs>
        <w:tab w:val="center" w:pos="4252"/>
        <w:tab w:val="right" w:pos="8504"/>
      </w:tabs>
      <w:snapToGrid w:val="0"/>
    </w:pPr>
  </w:style>
  <w:style w:type="character" w:customStyle="1" w:styleId="a4">
    <w:name w:val="ヘッダー (文字)"/>
    <w:basedOn w:val="a0"/>
    <w:link w:val="a3"/>
    <w:uiPriority w:val="99"/>
    <w:rsid w:val="006D7F7A"/>
  </w:style>
  <w:style w:type="paragraph" w:styleId="a5">
    <w:name w:val="footer"/>
    <w:basedOn w:val="a"/>
    <w:link w:val="a6"/>
    <w:uiPriority w:val="99"/>
    <w:unhideWhenUsed/>
    <w:rsid w:val="006D7F7A"/>
    <w:pPr>
      <w:tabs>
        <w:tab w:val="center" w:pos="4252"/>
        <w:tab w:val="right" w:pos="8504"/>
      </w:tabs>
      <w:snapToGrid w:val="0"/>
    </w:pPr>
  </w:style>
  <w:style w:type="character" w:customStyle="1" w:styleId="a6">
    <w:name w:val="フッター (文字)"/>
    <w:basedOn w:val="a0"/>
    <w:link w:val="a5"/>
    <w:uiPriority w:val="99"/>
    <w:rsid w:val="006D7F7A"/>
  </w:style>
  <w:style w:type="table" w:styleId="a7">
    <w:name w:val="Table Grid"/>
    <w:basedOn w:val="a1"/>
    <w:uiPriority w:val="59"/>
    <w:rsid w:val="00BD7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04E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04E5"/>
    <w:rPr>
      <w:rFonts w:asciiTheme="majorHAnsi" w:eastAsiaTheme="majorEastAsia" w:hAnsiTheme="majorHAnsi" w:cstheme="majorBidi"/>
      <w:sz w:val="18"/>
      <w:szCs w:val="18"/>
    </w:rPr>
  </w:style>
  <w:style w:type="paragraph" w:styleId="aa">
    <w:name w:val="List Paragraph"/>
    <w:basedOn w:val="a"/>
    <w:uiPriority w:val="34"/>
    <w:qFormat/>
    <w:rsid w:val="00C72A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52916">
      <w:bodyDiv w:val="1"/>
      <w:marLeft w:val="0"/>
      <w:marRight w:val="0"/>
      <w:marTop w:val="0"/>
      <w:marBottom w:val="0"/>
      <w:divBdr>
        <w:top w:val="none" w:sz="0" w:space="0" w:color="auto"/>
        <w:left w:val="none" w:sz="0" w:space="0" w:color="auto"/>
        <w:bottom w:val="none" w:sz="0" w:space="0" w:color="auto"/>
        <w:right w:val="none" w:sz="0" w:space="0" w:color="auto"/>
      </w:divBdr>
    </w:div>
    <w:div w:id="92067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558</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kankou7</dc:creator>
  <cp:lastModifiedBy>KANKOU31</cp:lastModifiedBy>
  <cp:revision>15</cp:revision>
  <cp:lastPrinted>2025-04-01T07:26:00Z</cp:lastPrinted>
  <dcterms:created xsi:type="dcterms:W3CDTF">2023-08-08T06:36:00Z</dcterms:created>
  <dcterms:modified xsi:type="dcterms:W3CDTF">2025-04-08T08:24:00Z</dcterms:modified>
</cp:coreProperties>
</file>